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495" w:rsidRDefault="00FE6C26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2780030</wp:posOffset>
            </wp:positionH>
            <wp:positionV relativeFrom="paragraph">
              <wp:posOffset>-516255</wp:posOffset>
            </wp:positionV>
            <wp:extent cx="528320" cy="689610"/>
            <wp:effectExtent l="0" t="0" r="5080" b="0"/>
            <wp:wrapNone/>
            <wp:docPr id="13" name="Рисунок 13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</w:rPr>
        <w:t xml:space="preserve">                                                                                                                                          Проект</w:t>
      </w:r>
    </w:p>
    <w:p w:rsidR="00E85495" w:rsidRDefault="00FE6C26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</w:rPr>
        <w:t xml:space="preserve">Российская Федерация </w:t>
      </w:r>
    </w:p>
    <w:p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Кемеровская область - Кузбасс</w:t>
      </w:r>
    </w:p>
    <w:p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Мысковский городской округ</w:t>
      </w:r>
    </w:p>
    <w:p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Совет народных депутатов Мысковского городского округа</w:t>
      </w:r>
    </w:p>
    <w:p w:rsidR="00E85495" w:rsidRDefault="00FE6C26">
      <w:pPr>
        <w:widowControl/>
        <w:overflowPunct/>
        <w:autoSpaceDE/>
        <w:autoSpaceDN/>
        <w:adjustRightInd/>
        <w:jc w:val="center"/>
        <w:textAlignment w:val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(седьмой созыв)</w:t>
      </w:r>
    </w:p>
    <w:p w:rsidR="00E85495" w:rsidRDefault="00E85495">
      <w:pPr>
        <w:widowControl/>
        <w:overflowPunct/>
        <w:autoSpaceDE/>
        <w:autoSpaceDN/>
        <w:adjustRightInd/>
        <w:ind w:right="-5"/>
        <w:jc w:val="center"/>
        <w:textAlignment w:val="auto"/>
        <w:rPr>
          <w:b/>
          <w:sz w:val="22"/>
          <w:szCs w:val="22"/>
        </w:rPr>
      </w:pPr>
    </w:p>
    <w:p w:rsidR="00E85495" w:rsidRDefault="00FE6C26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 Е Ш Е Н И Е </w:t>
      </w:r>
    </w:p>
    <w:p w:rsidR="00E85495" w:rsidRDefault="00E85495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="00E85495" w:rsidRDefault="00FE6C26">
      <w:pPr>
        <w:widowControl/>
        <w:overflowPunct/>
        <w:autoSpaceDE/>
        <w:autoSpaceDN/>
        <w:adjustRightInd/>
        <w:jc w:val="center"/>
        <w:textAlignment w:val="auto"/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от                         2025г. № -н</w:t>
      </w:r>
    </w:p>
    <w:p w:rsidR="00E85495" w:rsidRDefault="00E85495">
      <w:pPr>
        <w:tabs>
          <w:tab w:val="left" w:pos="3195"/>
          <w:tab w:val="center" w:pos="4965"/>
        </w:tabs>
        <w:ind w:right="-6"/>
        <w:jc w:val="both"/>
        <w:rPr>
          <w:b/>
          <w:sz w:val="24"/>
          <w:szCs w:val="24"/>
          <w:u w:val="single"/>
        </w:rPr>
      </w:pPr>
    </w:p>
    <w:p w:rsidR="00ED5CCF" w:rsidRPr="004B6B92" w:rsidRDefault="00FE6C26" w:rsidP="00ED5CCF">
      <w:pPr>
        <w:widowControl/>
        <w:overflowPunct/>
        <w:jc w:val="center"/>
        <w:textAlignment w:val="auto"/>
        <w:rPr>
          <w:b/>
          <w:sz w:val="24"/>
          <w:szCs w:val="24"/>
        </w:rPr>
      </w:pPr>
      <w:r w:rsidRPr="004B6B92">
        <w:rPr>
          <w:b/>
          <w:sz w:val="24"/>
          <w:szCs w:val="24"/>
        </w:rPr>
        <w:t xml:space="preserve">О внесении изменений в </w:t>
      </w:r>
      <w:r w:rsidR="00ED5CCF" w:rsidRPr="004B6B92">
        <w:rPr>
          <w:b/>
          <w:sz w:val="24"/>
          <w:szCs w:val="24"/>
        </w:rPr>
        <w:t xml:space="preserve">решение Совета народных депутатов Мысковского </w:t>
      </w:r>
    </w:p>
    <w:p w:rsidR="00ED5CCF" w:rsidRPr="004B6B92" w:rsidRDefault="00ED5CCF" w:rsidP="00ED5CCF">
      <w:pPr>
        <w:widowControl/>
        <w:overflowPunct/>
        <w:jc w:val="center"/>
        <w:textAlignment w:val="auto"/>
        <w:rPr>
          <w:b/>
          <w:sz w:val="24"/>
          <w:szCs w:val="24"/>
        </w:rPr>
      </w:pPr>
      <w:r w:rsidRPr="004B6B92">
        <w:rPr>
          <w:b/>
          <w:sz w:val="24"/>
          <w:szCs w:val="24"/>
        </w:rPr>
        <w:t xml:space="preserve">городского округа от 16.10.2024 № 63-н «Об утверждении прогнозного </w:t>
      </w:r>
    </w:p>
    <w:p w:rsidR="00ED5CCF" w:rsidRPr="004B6B92" w:rsidRDefault="00ED5CCF" w:rsidP="00ED5CCF">
      <w:pPr>
        <w:widowControl/>
        <w:overflowPunct/>
        <w:jc w:val="center"/>
        <w:textAlignment w:val="auto"/>
        <w:rPr>
          <w:b/>
          <w:sz w:val="24"/>
          <w:szCs w:val="24"/>
        </w:rPr>
      </w:pPr>
      <w:r w:rsidRPr="004B6B92">
        <w:rPr>
          <w:b/>
          <w:sz w:val="24"/>
          <w:szCs w:val="24"/>
        </w:rPr>
        <w:t xml:space="preserve">плана (программы) приватизации муниципального имущества </w:t>
      </w:r>
    </w:p>
    <w:p w:rsidR="00ED5CCF" w:rsidRPr="004B6B92" w:rsidRDefault="00ED5CCF" w:rsidP="00ED5CCF">
      <w:pPr>
        <w:widowControl/>
        <w:overflowPunct/>
        <w:jc w:val="center"/>
        <w:textAlignment w:val="auto"/>
        <w:rPr>
          <w:b/>
          <w:sz w:val="24"/>
          <w:szCs w:val="24"/>
        </w:rPr>
      </w:pPr>
      <w:r w:rsidRPr="004B6B92">
        <w:rPr>
          <w:b/>
          <w:sz w:val="24"/>
          <w:szCs w:val="24"/>
        </w:rPr>
        <w:t>Мысковского городского округа на 2025 год»</w:t>
      </w:r>
    </w:p>
    <w:p w:rsidR="00ED5CCF" w:rsidRPr="004B6B92" w:rsidRDefault="00ED5CCF">
      <w:pPr>
        <w:jc w:val="center"/>
        <w:rPr>
          <w:b/>
          <w:sz w:val="24"/>
          <w:szCs w:val="24"/>
        </w:rPr>
      </w:pPr>
    </w:p>
    <w:p w:rsidR="00E85495" w:rsidRPr="004B6B92" w:rsidRDefault="00FE6C26">
      <w:pPr>
        <w:ind w:right="-2"/>
        <w:jc w:val="right"/>
        <w:rPr>
          <w:sz w:val="24"/>
          <w:szCs w:val="24"/>
        </w:rPr>
      </w:pPr>
      <w:r w:rsidRPr="004B6B92">
        <w:rPr>
          <w:sz w:val="24"/>
          <w:szCs w:val="24"/>
        </w:rPr>
        <w:t>Принято</w:t>
      </w:r>
    </w:p>
    <w:p w:rsidR="00E85495" w:rsidRPr="004B6B92" w:rsidRDefault="00FE6C26">
      <w:pPr>
        <w:jc w:val="right"/>
        <w:rPr>
          <w:sz w:val="24"/>
          <w:szCs w:val="24"/>
        </w:rPr>
      </w:pPr>
      <w:r w:rsidRPr="004B6B92">
        <w:rPr>
          <w:sz w:val="24"/>
          <w:szCs w:val="24"/>
        </w:rPr>
        <w:t>Советом народных депутатов</w:t>
      </w:r>
    </w:p>
    <w:p w:rsidR="00E85495" w:rsidRPr="004B6B92" w:rsidRDefault="00FE6C26">
      <w:pPr>
        <w:jc w:val="right"/>
        <w:rPr>
          <w:sz w:val="24"/>
          <w:szCs w:val="24"/>
        </w:rPr>
      </w:pPr>
      <w:r w:rsidRPr="004B6B92">
        <w:rPr>
          <w:sz w:val="24"/>
          <w:szCs w:val="24"/>
        </w:rPr>
        <w:t>Мысковского городского округа</w:t>
      </w:r>
    </w:p>
    <w:p w:rsidR="00E85495" w:rsidRPr="004B6B92" w:rsidRDefault="00FE6C26">
      <w:pPr>
        <w:jc w:val="right"/>
        <w:rPr>
          <w:sz w:val="24"/>
          <w:szCs w:val="24"/>
        </w:rPr>
      </w:pPr>
      <w:r w:rsidRPr="004B6B92">
        <w:rPr>
          <w:sz w:val="24"/>
          <w:szCs w:val="24"/>
        </w:rPr>
        <w:t>2025 года</w:t>
      </w:r>
    </w:p>
    <w:p w:rsidR="00E85495" w:rsidRPr="004B6B92" w:rsidRDefault="00E85495">
      <w:pPr>
        <w:spacing w:line="276" w:lineRule="auto"/>
        <w:ind w:firstLine="567"/>
        <w:jc w:val="both"/>
      </w:pPr>
    </w:p>
    <w:p w:rsidR="00E85495" w:rsidRPr="004B6B92" w:rsidRDefault="00FE6C26" w:rsidP="001548BF">
      <w:pPr>
        <w:widowControl/>
        <w:overflowPunct/>
        <w:ind w:firstLine="709"/>
        <w:jc w:val="both"/>
        <w:textAlignment w:val="auto"/>
        <w:rPr>
          <w:sz w:val="24"/>
          <w:szCs w:val="24"/>
        </w:rPr>
      </w:pPr>
      <w:proofErr w:type="gramStart"/>
      <w:r w:rsidRPr="004B6B92">
        <w:rPr>
          <w:sz w:val="24"/>
          <w:szCs w:val="24"/>
        </w:rPr>
        <w:t xml:space="preserve">В соответствии с </w:t>
      </w:r>
      <w:r w:rsidR="00ED5CCF" w:rsidRPr="004B6B92">
        <w:rPr>
          <w:sz w:val="24"/>
          <w:szCs w:val="24"/>
        </w:rPr>
        <w:t>пунктом 4 части 1</w:t>
      </w:r>
      <w:r w:rsidRPr="004B6B92">
        <w:rPr>
          <w:sz w:val="24"/>
          <w:szCs w:val="24"/>
        </w:rPr>
        <w:t xml:space="preserve"> статьи </w:t>
      </w:r>
      <w:r w:rsidR="00ED5CCF" w:rsidRPr="004B6B92">
        <w:rPr>
          <w:sz w:val="24"/>
          <w:szCs w:val="24"/>
        </w:rPr>
        <w:t>32 и статьей 64</w:t>
      </w:r>
      <w:r w:rsidRPr="004B6B92">
        <w:rPr>
          <w:sz w:val="24"/>
          <w:szCs w:val="24"/>
        </w:rPr>
        <w:t xml:space="preserve"> </w:t>
      </w:r>
      <w:hyperlink r:id="rId10" w:history="1"/>
      <w:r w:rsidR="00ED5CCF" w:rsidRPr="004B6B92">
        <w:rPr>
          <w:sz w:val="24"/>
          <w:szCs w:val="24"/>
        </w:rPr>
        <w:t>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4B6B92">
        <w:rPr>
          <w:sz w:val="24"/>
          <w:szCs w:val="24"/>
        </w:rPr>
        <w:t>, руководствуясь пунктом 29 части 2 статьи 32 и частью 3 статьи 61 Устава Мысковского городского округа, под</w:t>
      </w:r>
      <w:r w:rsidRPr="004B6B92">
        <w:rPr>
          <w:color w:val="000000"/>
          <w:sz w:val="24"/>
          <w:szCs w:val="24"/>
        </w:rPr>
        <w:t>пунктом 3 пункта 2.1</w:t>
      </w:r>
      <w:r w:rsidRPr="004B6B92">
        <w:rPr>
          <w:sz w:val="24"/>
          <w:szCs w:val="24"/>
        </w:rPr>
        <w:t xml:space="preserve"> Положения о приватизации муниципального имущества на территории Мысковского городского округа, утвержденного решением</w:t>
      </w:r>
      <w:proofErr w:type="gramEnd"/>
      <w:r w:rsidRPr="004B6B92">
        <w:rPr>
          <w:sz w:val="24"/>
          <w:szCs w:val="24"/>
        </w:rPr>
        <w:t xml:space="preserve"> Совета народных депутатов Мысковского городского округа от 18.03.2020 № 16-н, Совет народных депутатов Мысковского городского округа</w:t>
      </w:r>
    </w:p>
    <w:p w:rsidR="00E85495" w:rsidRPr="004B6B92" w:rsidRDefault="00FE6C26" w:rsidP="001548BF">
      <w:pPr>
        <w:pStyle w:val="a9"/>
        <w:widowControl/>
        <w:tabs>
          <w:tab w:val="left" w:pos="5103"/>
        </w:tabs>
        <w:ind w:firstLine="709"/>
        <w:jc w:val="both"/>
        <w:rPr>
          <w:b/>
          <w:sz w:val="24"/>
          <w:szCs w:val="24"/>
        </w:rPr>
      </w:pPr>
      <w:r w:rsidRPr="004B6B92">
        <w:rPr>
          <w:b/>
          <w:sz w:val="24"/>
          <w:szCs w:val="24"/>
        </w:rPr>
        <w:t>р е ш и л:</w:t>
      </w:r>
    </w:p>
    <w:p w:rsidR="00E85495" w:rsidRPr="004B6B92" w:rsidRDefault="00E85495" w:rsidP="001548BF">
      <w:pPr>
        <w:pStyle w:val="a9"/>
        <w:widowControl/>
        <w:tabs>
          <w:tab w:val="left" w:pos="5103"/>
        </w:tabs>
        <w:ind w:firstLine="709"/>
        <w:jc w:val="both"/>
        <w:rPr>
          <w:b/>
          <w:sz w:val="20"/>
        </w:rPr>
      </w:pPr>
    </w:p>
    <w:p w:rsidR="00ED5CCF" w:rsidRPr="004B6B92" w:rsidRDefault="001C6DC3" w:rsidP="00C859DD">
      <w:pPr>
        <w:widowControl/>
        <w:overflowPunct/>
        <w:ind w:firstLine="709"/>
        <w:jc w:val="both"/>
        <w:textAlignment w:val="auto"/>
        <w:rPr>
          <w:sz w:val="24"/>
          <w:szCs w:val="24"/>
        </w:rPr>
      </w:pPr>
      <w:r w:rsidRPr="004B6B92">
        <w:rPr>
          <w:sz w:val="24"/>
          <w:szCs w:val="24"/>
        </w:rPr>
        <w:t>1. В</w:t>
      </w:r>
      <w:r w:rsidR="00ED5CCF" w:rsidRPr="004B6B92">
        <w:rPr>
          <w:sz w:val="24"/>
          <w:szCs w:val="24"/>
        </w:rPr>
        <w:t>нес</w:t>
      </w:r>
      <w:r w:rsidRPr="004B6B92">
        <w:rPr>
          <w:sz w:val="24"/>
          <w:szCs w:val="24"/>
        </w:rPr>
        <w:t>ти</w:t>
      </w:r>
      <w:r w:rsidR="00ED5CCF" w:rsidRPr="004B6B92">
        <w:rPr>
          <w:sz w:val="24"/>
          <w:szCs w:val="24"/>
        </w:rPr>
        <w:t xml:space="preserve"> в решение Совета народных депутатов Мысковского городского округа от 16.10.2024 № 63-н «Об утверждении прогнозного плана (программы) приватизации муниципального имущества Мысковского городского округа на 2025 год»</w:t>
      </w:r>
      <w:r w:rsidRPr="004B6B92">
        <w:rPr>
          <w:sz w:val="24"/>
          <w:szCs w:val="24"/>
        </w:rPr>
        <w:t xml:space="preserve"> (в редакции решений от 26.02.2025 № 7-н, от 26.03.2025 № 11-н, от 28.05.2025 № 29-н) (далее – решение) следующие изменения:</w:t>
      </w:r>
    </w:p>
    <w:p w:rsidR="001C6DC3" w:rsidRPr="004B6B92" w:rsidRDefault="001C6DC3" w:rsidP="00C859DD">
      <w:pPr>
        <w:widowControl/>
        <w:overflowPunct/>
        <w:ind w:firstLine="709"/>
        <w:jc w:val="both"/>
        <w:textAlignment w:val="auto"/>
        <w:rPr>
          <w:sz w:val="24"/>
          <w:szCs w:val="24"/>
        </w:rPr>
      </w:pPr>
      <w:proofErr w:type="gramStart"/>
      <w:r w:rsidRPr="004B6B92">
        <w:rPr>
          <w:sz w:val="24"/>
          <w:szCs w:val="24"/>
        </w:rPr>
        <w:t xml:space="preserve">1.1. преамбуле решения слова «В соответствии с </w:t>
      </w:r>
      <w:hyperlink r:id="rId11" w:history="1">
        <w:r w:rsidRPr="004B6B92">
          <w:rPr>
            <w:sz w:val="24"/>
            <w:szCs w:val="24"/>
          </w:rPr>
          <w:t>частью 2 статьи 51</w:t>
        </w:r>
      </w:hyperlink>
      <w:r w:rsidRPr="004B6B92">
        <w:rPr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Федерации»» заменить словами </w:t>
      </w:r>
      <w:r w:rsidR="00711751" w:rsidRPr="004B6B92">
        <w:rPr>
          <w:sz w:val="24"/>
          <w:szCs w:val="24"/>
        </w:rPr>
        <w:t xml:space="preserve">«В соответствии с пунктом 4 части 1 статьи 32 и статьей 64 </w:t>
      </w:r>
      <w:hyperlink r:id="rId12" w:history="1"/>
      <w:r w:rsidR="00711751" w:rsidRPr="004B6B92">
        <w:rPr>
          <w:sz w:val="24"/>
          <w:szCs w:val="24"/>
        </w:rPr>
        <w:t>Федерального закона от 20.03.2025 № 33-ФЗ «Об общих принципах организации местного самоуправления в единой системе публичной власти»»;</w:t>
      </w:r>
      <w:proofErr w:type="gramEnd"/>
    </w:p>
    <w:p w:rsidR="00E85495" w:rsidRPr="004B6B92" w:rsidRDefault="00711751" w:rsidP="00C859DD">
      <w:pPr>
        <w:pStyle w:val="a9"/>
        <w:widowControl/>
        <w:tabs>
          <w:tab w:val="left" w:pos="5103"/>
        </w:tabs>
        <w:ind w:firstLine="709"/>
        <w:jc w:val="both"/>
        <w:rPr>
          <w:sz w:val="24"/>
          <w:szCs w:val="24"/>
        </w:rPr>
      </w:pPr>
      <w:r w:rsidRPr="004B6B92">
        <w:rPr>
          <w:sz w:val="24"/>
          <w:szCs w:val="24"/>
        </w:rPr>
        <w:t>1.2. в</w:t>
      </w:r>
      <w:r w:rsidR="00FE6C26" w:rsidRPr="004B6B92">
        <w:rPr>
          <w:sz w:val="24"/>
          <w:szCs w:val="24"/>
        </w:rPr>
        <w:t>нести в Прогнозный план (программу) приватизации муниципального имущества Мысковского городского округа на 2025 год, утвержденный решением</w:t>
      </w:r>
      <w:r w:rsidR="00B771C9" w:rsidRPr="004B6B92">
        <w:rPr>
          <w:sz w:val="24"/>
          <w:szCs w:val="24"/>
        </w:rPr>
        <w:t>, следующие изменения:</w:t>
      </w:r>
    </w:p>
    <w:p w:rsidR="00C859DD" w:rsidRPr="004B6B92" w:rsidRDefault="00FE6C26" w:rsidP="00C859DD">
      <w:pPr>
        <w:pStyle w:val="a9"/>
        <w:widowControl/>
        <w:tabs>
          <w:tab w:val="left" w:pos="2268"/>
        </w:tabs>
        <w:ind w:firstLineChars="250" w:firstLine="600"/>
        <w:jc w:val="both"/>
        <w:rPr>
          <w:bCs/>
          <w:sz w:val="24"/>
          <w:szCs w:val="24"/>
        </w:rPr>
      </w:pPr>
      <w:r w:rsidRPr="004B6B92">
        <w:rPr>
          <w:sz w:val="24"/>
          <w:szCs w:val="24"/>
        </w:rPr>
        <w:t>1.</w:t>
      </w:r>
      <w:r w:rsidR="00B771C9" w:rsidRPr="004B6B92">
        <w:rPr>
          <w:sz w:val="24"/>
          <w:szCs w:val="24"/>
        </w:rPr>
        <w:t>2.</w:t>
      </w:r>
      <w:r w:rsidRPr="004B6B92">
        <w:rPr>
          <w:sz w:val="24"/>
          <w:szCs w:val="24"/>
        </w:rPr>
        <w:t>1.</w:t>
      </w:r>
      <w:r w:rsidR="00F662B6" w:rsidRPr="004B6B92">
        <w:rPr>
          <w:sz w:val="24"/>
          <w:szCs w:val="24"/>
        </w:rPr>
        <w:t xml:space="preserve"> </w:t>
      </w:r>
      <w:r w:rsidR="00F662B6" w:rsidRPr="004B6B92">
        <w:rPr>
          <w:bCs/>
          <w:sz w:val="24"/>
          <w:szCs w:val="24"/>
        </w:rPr>
        <w:t>пункт 1 изложить в следующей редакции:</w:t>
      </w:r>
    </w:p>
    <w:p w:rsidR="002F799C" w:rsidRPr="004B6B92" w:rsidRDefault="00F662B6" w:rsidP="00C859DD">
      <w:pPr>
        <w:pStyle w:val="a9"/>
        <w:widowControl/>
        <w:tabs>
          <w:tab w:val="left" w:pos="2268"/>
        </w:tabs>
        <w:ind w:firstLineChars="250" w:firstLine="600"/>
        <w:jc w:val="both"/>
        <w:rPr>
          <w:bCs/>
          <w:sz w:val="24"/>
          <w:szCs w:val="24"/>
        </w:rPr>
      </w:pPr>
      <w:r w:rsidRPr="004B6B92">
        <w:rPr>
          <w:sz w:val="24"/>
          <w:szCs w:val="24"/>
        </w:rPr>
        <w:t>«1. Прогнозный план (программа) приватизации муниципального имущества Мысковского городского округа на 2025 год (далее - программа приватизации) разработан в соответствии с Федеральным законом от 20.03.2025 № 33-ФЗ «Об общих принципах организации местного самоуправления в единой системе публичной власти»,</w:t>
      </w:r>
      <w:r w:rsidR="00B46622" w:rsidRPr="004B6B92">
        <w:rPr>
          <w:sz w:val="24"/>
          <w:szCs w:val="24"/>
        </w:rPr>
        <w:t xml:space="preserve"> </w:t>
      </w:r>
      <w:r w:rsidRPr="004B6B92">
        <w:rPr>
          <w:sz w:val="24"/>
          <w:szCs w:val="24"/>
        </w:rPr>
        <w:t xml:space="preserve">Федеральным </w:t>
      </w:r>
      <w:hyperlink r:id="rId13" w:history="1">
        <w:r w:rsidRPr="004B6B92">
          <w:rPr>
            <w:sz w:val="24"/>
            <w:szCs w:val="24"/>
          </w:rPr>
          <w:t>законом</w:t>
        </w:r>
      </w:hyperlink>
      <w:r w:rsidRPr="004B6B92">
        <w:rPr>
          <w:sz w:val="24"/>
          <w:szCs w:val="24"/>
        </w:rPr>
        <w:t xml:space="preserve"> от 21.12.2001 № 178-ФЗ «О приватизации государственного и муниципального имущества» (далее - Федеральный закон от 21.12.2001 № 178-ФЗ), Федеральным </w:t>
      </w:r>
      <w:hyperlink r:id="rId14" w:history="1">
        <w:r w:rsidRPr="004B6B92">
          <w:rPr>
            <w:sz w:val="24"/>
            <w:szCs w:val="24"/>
          </w:rPr>
          <w:t>законом</w:t>
        </w:r>
      </w:hyperlink>
      <w:r w:rsidRPr="004B6B92">
        <w:rPr>
          <w:sz w:val="24"/>
          <w:szCs w:val="24"/>
        </w:rPr>
        <w:t xml:space="preserve">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- Федеральный закон от 22.07.2008 № 159-ФЗ), </w:t>
      </w:r>
      <w:hyperlink r:id="rId15" w:history="1">
        <w:r w:rsidRPr="004B6B92">
          <w:rPr>
            <w:sz w:val="24"/>
            <w:szCs w:val="24"/>
          </w:rPr>
          <w:t>Решением</w:t>
        </w:r>
      </w:hyperlink>
      <w:r w:rsidRPr="004B6B92">
        <w:rPr>
          <w:sz w:val="24"/>
          <w:szCs w:val="24"/>
        </w:rPr>
        <w:t xml:space="preserve"> Совета народных депутатов Мысковского городского округа от </w:t>
      </w:r>
      <w:r w:rsidRPr="004B6B92">
        <w:rPr>
          <w:sz w:val="24"/>
          <w:szCs w:val="24"/>
        </w:rPr>
        <w:lastRenderedPageBreak/>
        <w:t>18.03.2020 № 16-н «Об утверждении Положения о приватизации муниципального имущества на территории Мысковского городского округа».»;</w:t>
      </w:r>
    </w:p>
    <w:p w:rsidR="00700678" w:rsidRPr="004B6B92" w:rsidRDefault="002C13B9" w:rsidP="00C859DD">
      <w:pPr>
        <w:widowControl/>
        <w:overflowPunct/>
        <w:ind w:firstLine="709"/>
        <w:jc w:val="both"/>
        <w:textAlignment w:val="auto"/>
        <w:rPr>
          <w:sz w:val="24"/>
          <w:szCs w:val="24"/>
        </w:rPr>
      </w:pPr>
      <w:r w:rsidRPr="004B6B92">
        <w:rPr>
          <w:sz w:val="24"/>
          <w:szCs w:val="24"/>
        </w:rPr>
        <w:t>1.2.2.</w:t>
      </w:r>
      <w:r w:rsidR="00700678" w:rsidRPr="004B6B92">
        <w:rPr>
          <w:sz w:val="24"/>
          <w:szCs w:val="24"/>
        </w:rPr>
        <w:t xml:space="preserve"> </w:t>
      </w:r>
      <w:hyperlink r:id="rId16" w:history="1">
        <w:r w:rsidR="00700678" w:rsidRPr="004B6B92">
          <w:rPr>
            <w:sz w:val="24"/>
            <w:szCs w:val="24"/>
          </w:rPr>
          <w:t>абзацы 1</w:t>
        </w:r>
      </w:hyperlink>
      <w:r w:rsidR="00700678" w:rsidRPr="004B6B92">
        <w:rPr>
          <w:sz w:val="24"/>
          <w:szCs w:val="24"/>
        </w:rPr>
        <w:t xml:space="preserve"> - </w:t>
      </w:r>
      <w:hyperlink r:id="rId17" w:history="1">
        <w:r w:rsidR="00700678" w:rsidRPr="004B6B92">
          <w:rPr>
            <w:sz w:val="24"/>
            <w:szCs w:val="24"/>
          </w:rPr>
          <w:t>3</w:t>
        </w:r>
      </w:hyperlink>
      <w:r w:rsidR="00661454" w:rsidRPr="004B6B92">
        <w:rPr>
          <w:sz w:val="24"/>
          <w:szCs w:val="24"/>
        </w:rPr>
        <w:t xml:space="preserve"> пункта 8</w:t>
      </w:r>
      <w:r w:rsidR="00700678" w:rsidRPr="004B6B92">
        <w:rPr>
          <w:sz w:val="24"/>
          <w:szCs w:val="24"/>
        </w:rPr>
        <w:t xml:space="preserve"> изложить в следующей редакции:</w:t>
      </w:r>
    </w:p>
    <w:p w:rsidR="00E85495" w:rsidRPr="004B6B92" w:rsidRDefault="00FE6C26" w:rsidP="00C859DD">
      <w:pPr>
        <w:pStyle w:val="a9"/>
        <w:widowControl/>
        <w:ind w:firstLineChars="250" w:firstLine="600"/>
        <w:jc w:val="both"/>
        <w:rPr>
          <w:sz w:val="24"/>
          <w:szCs w:val="24"/>
        </w:rPr>
      </w:pPr>
      <w:r w:rsidRPr="004B6B92">
        <w:rPr>
          <w:sz w:val="24"/>
          <w:szCs w:val="24"/>
        </w:rPr>
        <w:t xml:space="preserve">«Исходя из оценки прогнозируемой стоимости, предлагаемого к приватизации муниципального имущества Мысковского городского округа, в 2025 году ожидаются поступления в бюджет Мысковского городского округа в размере </w:t>
      </w:r>
      <w:r w:rsidR="00A176F7">
        <w:rPr>
          <w:sz w:val="24"/>
          <w:szCs w:val="24"/>
        </w:rPr>
        <w:t>29</w:t>
      </w:r>
      <w:r w:rsidR="00B93DE7" w:rsidRPr="004B6B92">
        <w:rPr>
          <w:sz w:val="24"/>
          <w:szCs w:val="24"/>
        </w:rPr>
        <w:t> </w:t>
      </w:r>
      <w:r w:rsidR="00A176F7">
        <w:rPr>
          <w:sz w:val="24"/>
          <w:szCs w:val="24"/>
        </w:rPr>
        <w:t>783</w:t>
      </w:r>
      <w:r w:rsidR="00B93DE7" w:rsidRPr="004B6B92">
        <w:rPr>
          <w:sz w:val="24"/>
          <w:szCs w:val="24"/>
        </w:rPr>
        <w:t>,88</w:t>
      </w:r>
      <w:r w:rsidRPr="004B6B92">
        <w:rPr>
          <w:sz w:val="24"/>
          <w:szCs w:val="24"/>
        </w:rPr>
        <w:t xml:space="preserve"> тыс. руб., из них:</w:t>
      </w:r>
    </w:p>
    <w:p w:rsidR="00E85495" w:rsidRPr="004B6B92" w:rsidRDefault="00FE6C26" w:rsidP="00C859DD">
      <w:pPr>
        <w:widowControl/>
        <w:overflowPunct/>
        <w:ind w:firstLineChars="250" w:firstLine="600"/>
        <w:jc w:val="both"/>
        <w:textAlignment w:val="auto"/>
        <w:rPr>
          <w:sz w:val="24"/>
          <w:szCs w:val="24"/>
        </w:rPr>
      </w:pPr>
      <w:r w:rsidRPr="004B6B92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8" w:history="1">
        <w:r w:rsidRPr="004B6B92">
          <w:rPr>
            <w:sz w:val="24"/>
            <w:szCs w:val="24"/>
          </w:rPr>
          <w:t>законом</w:t>
        </w:r>
      </w:hyperlink>
      <w:r w:rsidRPr="004B6B92">
        <w:rPr>
          <w:sz w:val="24"/>
          <w:szCs w:val="24"/>
        </w:rPr>
        <w:t xml:space="preserve"> от 21.12.2001 № 178-ФЗ – </w:t>
      </w:r>
      <w:r w:rsidR="00A176F7">
        <w:rPr>
          <w:sz w:val="24"/>
          <w:szCs w:val="24"/>
        </w:rPr>
        <w:t>28</w:t>
      </w:r>
      <w:r w:rsidR="00B93DE7" w:rsidRPr="004B6B92">
        <w:rPr>
          <w:sz w:val="24"/>
          <w:szCs w:val="24"/>
        </w:rPr>
        <w:t> </w:t>
      </w:r>
      <w:r w:rsidR="00A176F7">
        <w:rPr>
          <w:sz w:val="24"/>
          <w:szCs w:val="24"/>
        </w:rPr>
        <w:t>517</w:t>
      </w:r>
      <w:r w:rsidR="00B93DE7" w:rsidRPr="004B6B92">
        <w:rPr>
          <w:sz w:val="24"/>
          <w:szCs w:val="24"/>
        </w:rPr>
        <w:t>,</w:t>
      </w:r>
      <w:r w:rsidR="00A176F7">
        <w:rPr>
          <w:sz w:val="24"/>
          <w:szCs w:val="24"/>
        </w:rPr>
        <w:t>78</w:t>
      </w:r>
      <w:r w:rsidRPr="004B6B92">
        <w:rPr>
          <w:sz w:val="24"/>
          <w:szCs w:val="24"/>
        </w:rPr>
        <w:t xml:space="preserve"> тыс. руб.;</w:t>
      </w:r>
    </w:p>
    <w:p w:rsidR="00E85495" w:rsidRPr="004B6B92" w:rsidRDefault="00FE6C26" w:rsidP="00C859DD">
      <w:pPr>
        <w:widowControl/>
        <w:overflowPunct/>
        <w:ind w:firstLineChars="250" w:firstLine="600"/>
        <w:jc w:val="both"/>
        <w:textAlignment w:val="auto"/>
        <w:rPr>
          <w:sz w:val="24"/>
          <w:szCs w:val="24"/>
        </w:rPr>
      </w:pPr>
      <w:r w:rsidRPr="004B6B92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9" w:history="1">
        <w:r w:rsidRPr="004B6B92">
          <w:rPr>
            <w:sz w:val="24"/>
            <w:szCs w:val="24"/>
          </w:rPr>
          <w:t>законом</w:t>
        </w:r>
      </w:hyperlink>
      <w:r w:rsidRPr="004B6B92">
        <w:rPr>
          <w:sz w:val="24"/>
          <w:szCs w:val="24"/>
        </w:rPr>
        <w:t xml:space="preserve"> 22.07.2008 № 159-ФЗ – 1 266,1 тыс. руб.»;</w:t>
      </w:r>
    </w:p>
    <w:p w:rsidR="009B28BA" w:rsidRDefault="00FE6C26" w:rsidP="00C859DD">
      <w:pPr>
        <w:pStyle w:val="a9"/>
        <w:widowControl/>
        <w:tabs>
          <w:tab w:val="left" w:pos="5103"/>
        </w:tabs>
        <w:ind w:firstLineChars="250" w:firstLine="600"/>
        <w:jc w:val="both"/>
        <w:rPr>
          <w:sz w:val="24"/>
          <w:szCs w:val="24"/>
        </w:rPr>
      </w:pPr>
      <w:r w:rsidRPr="004B6B92">
        <w:rPr>
          <w:sz w:val="24"/>
          <w:szCs w:val="24"/>
        </w:rPr>
        <w:t>1.2.</w:t>
      </w:r>
      <w:r w:rsidR="00F73136" w:rsidRPr="004B6B92">
        <w:rPr>
          <w:sz w:val="24"/>
          <w:szCs w:val="24"/>
        </w:rPr>
        <w:t>3.</w:t>
      </w:r>
      <w:r w:rsidRPr="004B6B92">
        <w:rPr>
          <w:sz w:val="24"/>
          <w:szCs w:val="24"/>
        </w:rPr>
        <w:t xml:space="preserve"> </w:t>
      </w:r>
      <w:r w:rsidR="009B28BA">
        <w:rPr>
          <w:sz w:val="24"/>
          <w:szCs w:val="24"/>
        </w:rPr>
        <w:t xml:space="preserve">внести в </w:t>
      </w:r>
      <w:r w:rsidRPr="004B6B92">
        <w:rPr>
          <w:sz w:val="24"/>
          <w:szCs w:val="24"/>
        </w:rPr>
        <w:t>Перечень муниципального имущества, подлежащего приватизации в 2025 году</w:t>
      </w:r>
      <w:r w:rsidR="009B28BA" w:rsidRPr="009B28BA">
        <w:rPr>
          <w:sz w:val="24"/>
          <w:szCs w:val="24"/>
        </w:rPr>
        <w:t xml:space="preserve"> </w:t>
      </w:r>
      <w:r w:rsidR="009B28BA">
        <w:rPr>
          <w:sz w:val="24"/>
          <w:szCs w:val="24"/>
        </w:rPr>
        <w:t>следующие изменения:</w:t>
      </w:r>
    </w:p>
    <w:p w:rsidR="009B28BA" w:rsidRDefault="009B28BA" w:rsidP="009B28BA">
      <w:pPr>
        <w:widowControl/>
        <w:overflowPunct/>
        <w:ind w:firstLine="60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1.2.3.1. пункт 32 исключить;</w:t>
      </w:r>
    </w:p>
    <w:p w:rsidR="00E85495" w:rsidRPr="004B6B92" w:rsidRDefault="009B28BA" w:rsidP="00C859DD">
      <w:pPr>
        <w:pStyle w:val="a9"/>
        <w:widowControl/>
        <w:tabs>
          <w:tab w:val="left" w:pos="5103"/>
        </w:tabs>
        <w:ind w:firstLineChars="250"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1.2.3.2. </w:t>
      </w:r>
      <w:r w:rsidR="00FE6C26" w:rsidRPr="004B6B92">
        <w:rPr>
          <w:sz w:val="24"/>
          <w:szCs w:val="24"/>
        </w:rPr>
        <w:t>дополнить пунктом 3</w:t>
      </w:r>
      <w:r w:rsidR="008E6A14" w:rsidRPr="004B6B92">
        <w:rPr>
          <w:sz w:val="24"/>
          <w:szCs w:val="24"/>
        </w:rPr>
        <w:t>4</w:t>
      </w:r>
      <w:r w:rsidR="00FE6C26" w:rsidRPr="004B6B92">
        <w:rPr>
          <w:sz w:val="24"/>
          <w:szCs w:val="24"/>
        </w:rPr>
        <w:t xml:space="preserve"> следующего содержания:</w:t>
      </w:r>
    </w:p>
    <w:p w:rsidR="00E85495" w:rsidRPr="004B6B92" w:rsidRDefault="00FE6C26" w:rsidP="001548BF">
      <w:pPr>
        <w:pStyle w:val="a9"/>
        <w:widowControl/>
        <w:tabs>
          <w:tab w:val="left" w:pos="5103"/>
        </w:tabs>
        <w:ind w:firstLine="709"/>
        <w:jc w:val="both"/>
        <w:rPr>
          <w:sz w:val="24"/>
          <w:szCs w:val="24"/>
        </w:rPr>
      </w:pPr>
      <w:r w:rsidRPr="004B6B92">
        <w:rPr>
          <w:sz w:val="24"/>
          <w:szCs w:val="24"/>
        </w:rPr>
        <w:t>«</w:t>
      </w:r>
    </w:p>
    <w:tbl>
      <w:tblPr>
        <w:tblW w:w="4947" w:type="pct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1701"/>
        <w:gridCol w:w="3118"/>
        <w:gridCol w:w="2018"/>
        <w:gridCol w:w="1168"/>
        <w:gridCol w:w="1319"/>
      </w:tblGrid>
      <w:tr w:rsidR="00E85495" w:rsidRPr="004B6B92" w:rsidTr="00451628">
        <w:trPr>
          <w:trHeight w:val="150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495" w:rsidRPr="004B6B92" w:rsidRDefault="00FE6C26" w:rsidP="001548BF">
            <w:pPr>
              <w:widowControl/>
              <w:overflowPunct/>
              <w:autoSpaceDE/>
              <w:autoSpaceDN/>
              <w:adjustRightInd/>
              <w:ind w:left="-120" w:right="-111" w:firstLine="709"/>
              <w:jc w:val="center"/>
              <w:textAlignment w:val="auto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>3</w:t>
            </w:r>
            <w:r w:rsidR="00D707B7">
              <w:rPr>
                <w:sz w:val="24"/>
                <w:szCs w:val="24"/>
              </w:rPr>
              <w:t>3</w:t>
            </w:r>
            <w:r w:rsidR="008E6A14" w:rsidRPr="004B6B92">
              <w:rPr>
                <w:sz w:val="24"/>
                <w:szCs w:val="24"/>
              </w:rPr>
              <w:t>4</w:t>
            </w:r>
            <w:r w:rsidRPr="004B6B9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136" w:rsidRPr="004B6B92" w:rsidRDefault="008A31FC" w:rsidP="001548BF">
            <w:pPr>
              <w:widowControl/>
              <w:overflowPunct/>
              <w:autoSpaceDE/>
              <w:autoSpaceDN/>
              <w:adjustRightInd/>
              <w:ind w:hanging="4"/>
              <w:jc w:val="center"/>
              <w:textAlignment w:val="auto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>Кемеровская область,</w:t>
            </w:r>
          </w:p>
          <w:p w:rsidR="00E85495" w:rsidRPr="004B6B92" w:rsidRDefault="008A31FC" w:rsidP="001548BF">
            <w:pPr>
              <w:widowControl/>
              <w:overflowPunct/>
              <w:autoSpaceDE/>
              <w:autoSpaceDN/>
              <w:adjustRightInd/>
              <w:ind w:hanging="4"/>
              <w:jc w:val="center"/>
              <w:textAlignment w:val="auto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 xml:space="preserve">г. Мыски, </w:t>
            </w:r>
            <w:r w:rsidR="007C3360" w:rsidRPr="004B6B92">
              <w:rPr>
                <w:sz w:val="24"/>
                <w:szCs w:val="24"/>
              </w:rPr>
              <w:t>квартал № 5, пансионат «Таежный»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136" w:rsidRPr="004B6B92" w:rsidRDefault="0053373B" w:rsidP="001548B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>О</w:t>
            </w:r>
            <w:r w:rsidR="007C3360" w:rsidRPr="004B6B92">
              <w:rPr>
                <w:sz w:val="24"/>
                <w:szCs w:val="24"/>
              </w:rPr>
              <w:t>бъект незавершенного строительства (</w:t>
            </w:r>
            <w:r w:rsidR="008A31FC" w:rsidRPr="004B6B92">
              <w:rPr>
                <w:sz w:val="24"/>
                <w:szCs w:val="24"/>
              </w:rPr>
              <w:t>жилое</w:t>
            </w:r>
            <w:r w:rsidR="007C3360" w:rsidRPr="004B6B92">
              <w:rPr>
                <w:sz w:val="24"/>
                <w:szCs w:val="24"/>
              </w:rPr>
              <w:t>)</w:t>
            </w:r>
            <w:r w:rsidR="00F73136" w:rsidRPr="004B6B92">
              <w:rPr>
                <w:sz w:val="24"/>
                <w:szCs w:val="24"/>
              </w:rPr>
              <w:t>,</w:t>
            </w:r>
          </w:p>
          <w:p w:rsidR="00F73136" w:rsidRPr="004B6B92" w:rsidRDefault="00F73136" w:rsidP="001548B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>4-х этажное (число этажей надземной части 3, число этажей подземной части 1),</w:t>
            </w:r>
          </w:p>
          <w:p w:rsidR="00E85495" w:rsidRPr="004B6B92" w:rsidRDefault="008A31FC" w:rsidP="001548B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 xml:space="preserve"> с земельным участком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6ED" w:rsidRPr="004B6B92" w:rsidRDefault="007C3360" w:rsidP="001548BF">
            <w:pPr>
              <w:ind w:firstLine="33"/>
              <w:jc w:val="center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>277,5</w:t>
            </w:r>
            <w:r w:rsidR="007A46ED" w:rsidRPr="004B6B92">
              <w:rPr>
                <w:sz w:val="24"/>
                <w:szCs w:val="24"/>
              </w:rPr>
              <w:t xml:space="preserve"> </w:t>
            </w:r>
            <w:proofErr w:type="spellStart"/>
            <w:r w:rsidR="007A46ED" w:rsidRPr="004B6B92">
              <w:rPr>
                <w:sz w:val="24"/>
                <w:szCs w:val="24"/>
              </w:rPr>
              <w:t>кв</w:t>
            </w:r>
            <w:proofErr w:type="gramStart"/>
            <w:r w:rsidR="007A46ED" w:rsidRPr="004B6B92">
              <w:rPr>
                <w:sz w:val="24"/>
                <w:szCs w:val="24"/>
              </w:rPr>
              <w:t>.м</w:t>
            </w:r>
            <w:proofErr w:type="spellEnd"/>
            <w:proofErr w:type="gramEnd"/>
          </w:p>
          <w:p w:rsidR="00B15630" w:rsidRPr="004B6B92" w:rsidRDefault="00F326DF" w:rsidP="001548BF">
            <w:pPr>
              <w:ind w:firstLine="33"/>
              <w:jc w:val="center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>42:29:0203001:91</w:t>
            </w:r>
          </w:p>
          <w:p w:rsidR="0053373B" w:rsidRPr="004B6B92" w:rsidRDefault="0053373B" w:rsidP="001548BF">
            <w:pPr>
              <w:widowControl/>
              <w:overflowPunct/>
              <w:autoSpaceDE/>
              <w:autoSpaceDN/>
              <w:adjustRightInd/>
              <w:ind w:rightChars="-37" w:right="-74" w:firstLine="33"/>
              <w:jc w:val="center"/>
              <w:textAlignment w:val="auto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 xml:space="preserve">551 </w:t>
            </w:r>
            <w:proofErr w:type="spellStart"/>
            <w:r w:rsidRPr="004B6B92">
              <w:rPr>
                <w:sz w:val="24"/>
                <w:szCs w:val="24"/>
              </w:rPr>
              <w:t>кв.м</w:t>
            </w:r>
            <w:proofErr w:type="spellEnd"/>
            <w:r w:rsidRPr="004B6B92">
              <w:rPr>
                <w:sz w:val="24"/>
                <w:szCs w:val="24"/>
              </w:rPr>
              <w:t>.</w:t>
            </w:r>
          </w:p>
          <w:p w:rsidR="00E85495" w:rsidRPr="004B6B92" w:rsidRDefault="0053373B" w:rsidP="001548BF">
            <w:pPr>
              <w:widowControl/>
              <w:overflowPunct/>
              <w:autoSpaceDE/>
              <w:autoSpaceDN/>
              <w:adjustRightInd/>
              <w:ind w:rightChars="-37" w:right="-74" w:firstLine="33"/>
              <w:jc w:val="center"/>
              <w:textAlignment w:val="auto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>42:29:0203001:29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95" w:rsidRPr="004B6B92" w:rsidRDefault="00E85495" w:rsidP="001548BF">
            <w:pPr>
              <w:ind w:firstLine="709"/>
              <w:rPr>
                <w:sz w:val="24"/>
                <w:szCs w:val="24"/>
              </w:rPr>
            </w:pPr>
          </w:p>
          <w:p w:rsidR="00E85495" w:rsidRPr="004B6B92" w:rsidRDefault="00E85495" w:rsidP="001548BF">
            <w:pPr>
              <w:ind w:firstLine="709"/>
              <w:rPr>
                <w:sz w:val="24"/>
                <w:szCs w:val="24"/>
              </w:rPr>
            </w:pPr>
          </w:p>
          <w:p w:rsidR="00E85495" w:rsidRPr="004B6B92" w:rsidRDefault="00FE6C26" w:rsidP="001548BF">
            <w:pPr>
              <w:tabs>
                <w:tab w:val="left" w:pos="1000"/>
              </w:tabs>
              <w:ind w:leftChars="-100" w:left="-200" w:firstLineChars="83" w:firstLine="199"/>
              <w:jc w:val="center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>Аукцион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95" w:rsidRPr="004B6B92" w:rsidRDefault="00E85495" w:rsidP="001548BF">
            <w:pPr>
              <w:ind w:firstLine="709"/>
              <w:jc w:val="center"/>
              <w:rPr>
                <w:sz w:val="24"/>
                <w:szCs w:val="24"/>
                <w:lang w:val="en-US"/>
              </w:rPr>
            </w:pPr>
          </w:p>
          <w:p w:rsidR="00F24480" w:rsidRPr="004B6B92" w:rsidRDefault="00FE6C26" w:rsidP="001548BF">
            <w:pPr>
              <w:jc w:val="center"/>
              <w:rPr>
                <w:sz w:val="24"/>
                <w:szCs w:val="24"/>
                <w:lang w:val="en-US"/>
              </w:rPr>
            </w:pPr>
            <w:r w:rsidRPr="004B6B92">
              <w:rPr>
                <w:sz w:val="24"/>
                <w:szCs w:val="24"/>
                <w:lang w:val="en-US"/>
              </w:rPr>
              <w:t>I</w:t>
            </w:r>
            <w:r w:rsidR="00F24480" w:rsidRPr="004B6B92">
              <w:rPr>
                <w:sz w:val="24"/>
                <w:szCs w:val="24"/>
                <w:lang w:val="en-US"/>
              </w:rPr>
              <w:t>I</w:t>
            </w:r>
          </w:p>
          <w:p w:rsidR="00E85495" w:rsidRPr="004B6B92" w:rsidRDefault="00FE6C26" w:rsidP="001548BF">
            <w:pPr>
              <w:jc w:val="center"/>
              <w:rPr>
                <w:sz w:val="24"/>
                <w:szCs w:val="24"/>
              </w:rPr>
            </w:pPr>
            <w:r w:rsidRPr="004B6B92">
              <w:rPr>
                <w:sz w:val="24"/>
                <w:szCs w:val="24"/>
              </w:rPr>
              <w:t>полугодие</w:t>
            </w:r>
          </w:p>
        </w:tc>
      </w:tr>
    </w:tbl>
    <w:p w:rsidR="00E85495" w:rsidRPr="004B6B92" w:rsidRDefault="00FE6C26" w:rsidP="001548BF">
      <w:pPr>
        <w:widowControl/>
        <w:overflowPunct/>
        <w:ind w:firstLine="709"/>
        <w:jc w:val="right"/>
        <w:textAlignment w:val="auto"/>
        <w:rPr>
          <w:bCs/>
          <w:sz w:val="24"/>
          <w:szCs w:val="24"/>
        </w:rPr>
      </w:pPr>
      <w:r w:rsidRPr="004B6B92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».</w:t>
      </w:r>
    </w:p>
    <w:p w:rsidR="00E85495" w:rsidRPr="004B6B92" w:rsidRDefault="00FE6C26" w:rsidP="001548BF">
      <w:pPr>
        <w:pStyle w:val="ad"/>
        <w:spacing w:before="0" w:beforeAutospacing="0" w:after="0" w:afterAutospacing="0"/>
        <w:ind w:firstLineChars="250" w:firstLine="600"/>
        <w:jc w:val="both"/>
      </w:pPr>
      <w:r w:rsidRPr="004B6B92">
        <w:t>2. Настоящее решение направить главе Мысковского городского округа для подписания и обнародования в установленном порядке.</w:t>
      </w:r>
    </w:p>
    <w:p w:rsidR="00E85495" w:rsidRPr="004B6B92" w:rsidRDefault="00FE6C26" w:rsidP="001548BF">
      <w:pPr>
        <w:pStyle w:val="ad"/>
        <w:spacing w:before="0" w:beforeAutospacing="0" w:after="0" w:afterAutospacing="0"/>
        <w:ind w:firstLineChars="250" w:firstLine="600"/>
        <w:jc w:val="both"/>
      </w:pPr>
      <w:r w:rsidRPr="004B6B92">
        <w:t>3. Настоящее решение вступает в силу на следующий день после его официального обнародования.</w:t>
      </w:r>
    </w:p>
    <w:p w:rsidR="00E85495" w:rsidRPr="004B6B92" w:rsidRDefault="00FE6C26" w:rsidP="001548BF">
      <w:pPr>
        <w:ind w:firstLineChars="250" w:firstLine="600"/>
        <w:jc w:val="both"/>
        <w:rPr>
          <w:sz w:val="24"/>
          <w:szCs w:val="24"/>
        </w:rPr>
      </w:pPr>
      <w:r w:rsidRPr="004B6B92">
        <w:rPr>
          <w:sz w:val="24"/>
          <w:szCs w:val="24"/>
        </w:rPr>
        <w:t>4. Контроль за исполнением настоящего решения возложить на комитет Совета народных депутатов Мысковского городского округа по развитию экономики, бюджету, налогам и финансам, администрацию Мысковского городского округа.</w:t>
      </w:r>
    </w:p>
    <w:p w:rsidR="00E85495" w:rsidRPr="004B6B92" w:rsidRDefault="00E85495">
      <w:pPr>
        <w:jc w:val="both"/>
        <w:rPr>
          <w:b/>
          <w:sz w:val="24"/>
          <w:szCs w:val="24"/>
        </w:rPr>
      </w:pPr>
    </w:p>
    <w:p w:rsidR="00E85495" w:rsidRPr="004B6B92" w:rsidRDefault="00E85495">
      <w:pPr>
        <w:jc w:val="both"/>
        <w:rPr>
          <w:b/>
          <w:sz w:val="24"/>
          <w:szCs w:val="24"/>
        </w:rPr>
      </w:pPr>
    </w:p>
    <w:p w:rsidR="00E85495" w:rsidRPr="004B6B92" w:rsidRDefault="00FE6C26">
      <w:pPr>
        <w:jc w:val="both"/>
        <w:rPr>
          <w:b/>
          <w:sz w:val="24"/>
          <w:szCs w:val="24"/>
        </w:rPr>
      </w:pPr>
      <w:r w:rsidRPr="004B6B92">
        <w:rPr>
          <w:b/>
          <w:sz w:val="24"/>
          <w:szCs w:val="24"/>
        </w:rPr>
        <w:t xml:space="preserve">Председатель Совета народных депутатов </w:t>
      </w:r>
    </w:p>
    <w:p w:rsidR="00E85495" w:rsidRPr="004B6B92" w:rsidRDefault="00FE6C26">
      <w:pPr>
        <w:jc w:val="both"/>
        <w:rPr>
          <w:b/>
          <w:sz w:val="24"/>
          <w:szCs w:val="24"/>
        </w:rPr>
      </w:pPr>
      <w:r w:rsidRPr="004B6B92">
        <w:rPr>
          <w:b/>
          <w:sz w:val="24"/>
          <w:szCs w:val="24"/>
        </w:rPr>
        <w:t xml:space="preserve">Мысковского городского округа           </w:t>
      </w:r>
      <w:r w:rsidRPr="004B6B92">
        <w:rPr>
          <w:b/>
          <w:sz w:val="24"/>
          <w:szCs w:val="24"/>
        </w:rPr>
        <w:tab/>
        <w:t xml:space="preserve"> </w:t>
      </w:r>
      <w:r w:rsidRPr="004B6B92">
        <w:rPr>
          <w:b/>
          <w:sz w:val="24"/>
          <w:szCs w:val="24"/>
        </w:rPr>
        <w:tab/>
      </w:r>
      <w:r w:rsidRPr="004B6B92">
        <w:rPr>
          <w:b/>
          <w:sz w:val="24"/>
          <w:szCs w:val="24"/>
        </w:rPr>
        <w:tab/>
      </w:r>
      <w:r w:rsidRPr="004B6B92">
        <w:rPr>
          <w:b/>
          <w:sz w:val="24"/>
          <w:szCs w:val="24"/>
        </w:rPr>
        <w:tab/>
      </w:r>
      <w:r w:rsidRPr="004B6B92">
        <w:rPr>
          <w:b/>
          <w:sz w:val="24"/>
          <w:szCs w:val="24"/>
        </w:rPr>
        <w:tab/>
        <w:t xml:space="preserve">             А.Б. Архипов</w:t>
      </w:r>
    </w:p>
    <w:p w:rsidR="00E85495" w:rsidRPr="004B6B92" w:rsidRDefault="00E85495">
      <w:pPr>
        <w:jc w:val="both"/>
        <w:rPr>
          <w:b/>
          <w:sz w:val="24"/>
          <w:szCs w:val="24"/>
        </w:rPr>
      </w:pPr>
    </w:p>
    <w:p w:rsidR="00E85495" w:rsidRPr="004B6B92" w:rsidRDefault="00E85495">
      <w:pPr>
        <w:jc w:val="both"/>
        <w:rPr>
          <w:b/>
          <w:sz w:val="24"/>
          <w:szCs w:val="24"/>
        </w:rPr>
      </w:pPr>
    </w:p>
    <w:p w:rsidR="00E85495" w:rsidRDefault="00FE6C26">
      <w:pPr>
        <w:tabs>
          <w:tab w:val="left" w:pos="7500"/>
        </w:tabs>
        <w:rPr>
          <w:b/>
          <w:sz w:val="24"/>
          <w:szCs w:val="24"/>
        </w:rPr>
      </w:pPr>
      <w:r w:rsidRPr="004B6B92">
        <w:rPr>
          <w:b/>
          <w:sz w:val="24"/>
          <w:szCs w:val="24"/>
        </w:rPr>
        <w:t>Глава Мысковского городского округа                                                             Е.В.</w:t>
      </w:r>
      <w:r w:rsidR="00760BDD" w:rsidRPr="004B6B92">
        <w:rPr>
          <w:b/>
          <w:sz w:val="24"/>
          <w:szCs w:val="24"/>
        </w:rPr>
        <w:t xml:space="preserve"> </w:t>
      </w:r>
      <w:r w:rsidRPr="004B6B92">
        <w:rPr>
          <w:b/>
          <w:sz w:val="24"/>
          <w:szCs w:val="24"/>
        </w:rPr>
        <w:t>Тимофеев</w:t>
      </w:r>
    </w:p>
    <w:p w:rsidR="00E85495" w:rsidRDefault="00E85495">
      <w:pPr>
        <w:tabs>
          <w:tab w:val="left" w:pos="7500"/>
        </w:tabs>
        <w:rPr>
          <w:b/>
          <w:sz w:val="24"/>
          <w:szCs w:val="24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5B62A5" w:rsidRDefault="005B62A5" w:rsidP="00EB37E9">
      <w:pPr>
        <w:jc w:val="center"/>
        <w:rPr>
          <w:b/>
          <w:bCs/>
          <w:sz w:val="24"/>
          <w:szCs w:val="24"/>
        </w:rPr>
      </w:pPr>
    </w:p>
    <w:p w:rsidR="007D3E96" w:rsidRPr="00EB37E9" w:rsidRDefault="007D3E96" w:rsidP="007D3E96">
      <w:pPr>
        <w:jc w:val="center"/>
        <w:rPr>
          <w:b/>
          <w:bCs/>
          <w:sz w:val="24"/>
          <w:szCs w:val="24"/>
        </w:rPr>
      </w:pPr>
      <w:r w:rsidRPr="00EB37E9">
        <w:rPr>
          <w:b/>
          <w:bCs/>
          <w:sz w:val="24"/>
          <w:szCs w:val="24"/>
        </w:rPr>
        <w:lastRenderedPageBreak/>
        <w:t>ПОЯСНИТЕЛЬНАЯ ЗАПИСКА</w:t>
      </w:r>
    </w:p>
    <w:p w:rsidR="007D3E96" w:rsidRPr="00EB37E9" w:rsidRDefault="007D3E96" w:rsidP="007D3E96">
      <w:pPr>
        <w:contextualSpacing/>
        <w:jc w:val="center"/>
        <w:rPr>
          <w:b/>
          <w:bCs/>
          <w:sz w:val="24"/>
          <w:szCs w:val="24"/>
        </w:rPr>
      </w:pPr>
      <w:r w:rsidRPr="00EB37E9">
        <w:rPr>
          <w:b/>
          <w:bCs/>
          <w:sz w:val="24"/>
          <w:szCs w:val="24"/>
        </w:rPr>
        <w:t xml:space="preserve">к проекту решения «О внесении изменений в </w:t>
      </w:r>
      <w:r>
        <w:rPr>
          <w:b/>
          <w:bCs/>
          <w:sz w:val="24"/>
          <w:szCs w:val="24"/>
        </w:rPr>
        <w:t xml:space="preserve">решение Совета народных депутатов Мысковского городского округа от </w:t>
      </w:r>
      <w:r w:rsidRPr="00EB37E9">
        <w:rPr>
          <w:b/>
          <w:bCs/>
          <w:sz w:val="24"/>
          <w:szCs w:val="24"/>
        </w:rPr>
        <w:t xml:space="preserve">16.10.2024 № 63-н </w:t>
      </w:r>
      <w:r>
        <w:rPr>
          <w:b/>
          <w:bCs/>
          <w:sz w:val="24"/>
          <w:szCs w:val="24"/>
        </w:rPr>
        <w:t>«Об утверждении прогнозного плана (программы) приват</w:t>
      </w:r>
      <w:r w:rsidRPr="00EB37E9">
        <w:rPr>
          <w:b/>
          <w:bCs/>
          <w:sz w:val="24"/>
          <w:szCs w:val="24"/>
        </w:rPr>
        <w:t>изации муниципального имущества Мысковского городского округа на 2025 год</w:t>
      </w:r>
      <w:r>
        <w:rPr>
          <w:b/>
          <w:bCs/>
          <w:sz w:val="24"/>
          <w:szCs w:val="24"/>
        </w:rPr>
        <w:t>».</w:t>
      </w:r>
    </w:p>
    <w:p w:rsidR="007D3E96" w:rsidRPr="00EB37E9" w:rsidRDefault="007D3E96" w:rsidP="007D3E96">
      <w:pPr>
        <w:jc w:val="center"/>
        <w:rPr>
          <w:sz w:val="24"/>
          <w:szCs w:val="24"/>
        </w:rPr>
      </w:pPr>
    </w:p>
    <w:p w:rsidR="007D3E96" w:rsidRPr="00EB37E9" w:rsidRDefault="007D3E96" w:rsidP="007D3E96">
      <w:pPr>
        <w:ind w:firstLine="567"/>
        <w:jc w:val="both"/>
        <w:rPr>
          <w:sz w:val="24"/>
          <w:szCs w:val="24"/>
        </w:rPr>
      </w:pPr>
      <w:proofErr w:type="gramStart"/>
      <w:r w:rsidRPr="00EB37E9">
        <w:rPr>
          <w:sz w:val="24"/>
          <w:szCs w:val="24"/>
        </w:rPr>
        <w:t xml:space="preserve">Проект решения о внесении изменений в </w:t>
      </w:r>
      <w:r>
        <w:rPr>
          <w:sz w:val="24"/>
          <w:szCs w:val="24"/>
        </w:rPr>
        <w:t xml:space="preserve">решение Совета народных депутатов Мысковского городского округа в </w:t>
      </w:r>
      <w:r w:rsidRPr="00EB37E9">
        <w:rPr>
          <w:sz w:val="24"/>
          <w:szCs w:val="24"/>
        </w:rPr>
        <w:t xml:space="preserve">прогнозный план (программу) приватизации муниципального имущества на 2025 год подготовлен в соответствии с </w:t>
      </w:r>
      <w:r>
        <w:rPr>
          <w:sz w:val="24"/>
          <w:szCs w:val="24"/>
        </w:rPr>
        <w:t xml:space="preserve">пунктом 4 </w:t>
      </w:r>
      <w:r w:rsidRPr="00EB37E9">
        <w:rPr>
          <w:sz w:val="24"/>
          <w:szCs w:val="24"/>
        </w:rPr>
        <w:t>част</w:t>
      </w:r>
      <w:r>
        <w:rPr>
          <w:sz w:val="24"/>
          <w:szCs w:val="24"/>
        </w:rPr>
        <w:t>и</w:t>
      </w:r>
      <w:r w:rsidRPr="00EB37E9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EB37E9">
        <w:rPr>
          <w:sz w:val="24"/>
          <w:szCs w:val="24"/>
        </w:rPr>
        <w:t xml:space="preserve"> статьи </w:t>
      </w:r>
      <w:r>
        <w:rPr>
          <w:sz w:val="24"/>
          <w:szCs w:val="24"/>
        </w:rPr>
        <w:t xml:space="preserve">32 и статьей 64 </w:t>
      </w:r>
      <w:hyperlink r:id="rId20" w:history="1"/>
      <w:r w:rsidRPr="00EB37E9">
        <w:rPr>
          <w:sz w:val="24"/>
          <w:szCs w:val="24"/>
        </w:rPr>
        <w:t xml:space="preserve">Федерального закона от </w:t>
      </w:r>
      <w:r>
        <w:rPr>
          <w:sz w:val="24"/>
          <w:szCs w:val="24"/>
        </w:rPr>
        <w:t>20</w:t>
      </w:r>
      <w:r w:rsidRPr="00EB37E9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EB37E9">
        <w:rPr>
          <w:sz w:val="24"/>
          <w:szCs w:val="24"/>
        </w:rPr>
        <w:t>.20</w:t>
      </w:r>
      <w:r>
        <w:rPr>
          <w:sz w:val="24"/>
          <w:szCs w:val="24"/>
        </w:rPr>
        <w:t>25</w:t>
      </w:r>
      <w:r w:rsidRPr="00EB37E9">
        <w:rPr>
          <w:sz w:val="24"/>
          <w:szCs w:val="24"/>
        </w:rPr>
        <w:t xml:space="preserve"> № </w:t>
      </w:r>
      <w:r>
        <w:rPr>
          <w:sz w:val="24"/>
          <w:szCs w:val="24"/>
        </w:rPr>
        <w:t>33</w:t>
      </w:r>
      <w:r w:rsidRPr="00EB37E9">
        <w:rPr>
          <w:sz w:val="24"/>
          <w:szCs w:val="24"/>
        </w:rPr>
        <w:t xml:space="preserve">-ФЗ «Об общих принципах организации местного самоуправления в </w:t>
      </w:r>
      <w:r>
        <w:rPr>
          <w:sz w:val="24"/>
          <w:szCs w:val="24"/>
        </w:rPr>
        <w:t>единой системе публичной власти</w:t>
      </w:r>
      <w:r w:rsidRPr="00EB37E9">
        <w:rPr>
          <w:sz w:val="24"/>
          <w:szCs w:val="24"/>
        </w:rPr>
        <w:t>», Федеральным законом от 21.12.2001 № 178-ФЗ «О приватизации государственного</w:t>
      </w:r>
      <w:proofErr w:type="gramEnd"/>
      <w:r w:rsidRPr="00EB37E9">
        <w:rPr>
          <w:sz w:val="24"/>
          <w:szCs w:val="24"/>
        </w:rPr>
        <w:t xml:space="preserve"> и муниципального имущества», руководствуясь пунктом 29 части 2 статьи 32 и частью 3 статьи 61 Устава Мысковского городского округа, под</w:t>
      </w:r>
      <w:r w:rsidRPr="00EB37E9">
        <w:rPr>
          <w:color w:val="000000"/>
          <w:sz w:val="24"/>
          <w:szCs w:val="24"/>
        </w:rPr>
        <w:t>пунктом 3 пункта 2.1</w:t>
      </w:r>
      <w:r w:rsidRPr="00EB37E9">
        <w:rPr>
          <w:sz w:val="24"/>
          <w:szCs w:val="24"/>
        </w:rPr>
        <w:t xml:space="preserve"> Положения о приватизации муниципального имущества на территории Мысковского городского округа, утвержденного решением Совета народных депутатов Мысковского городского округа от 18.03.2020 № 16-н</w:t>
      </w:r>
    </w:p>
    <w:p w:rsidR="007D3E96" w:rsidRPr="00EB37E9" w:rsidRDefault="007D3E96" w:rsidP="007D3E96">
      <w:pPr>
        <w:ind w:firstLine="567"/>
        <w:jc w:val="both"/>
        <w:rPr>
          <w:sz w:val="24"/>
          <w:szCs w:val="24"/>
        </w:rPr>
      </w:pPr>
      <w:r w:rsidRPr="00EB37E9">
        <w:rPr>
          <w:sz w:val="24"/>
          <w:szCs w:val="24"/>
        </w:rPr>
        <w:t>Основной целью реализации прогнозного плана (программы) приватизации муниципального имущества Мысковского городского округа в 2025 году является повышение эффективности управления муниципальным имуществом, не задействованного в обеспечении муниципальных нужд Мысковского городского округа.</w:t>
      </w:r>
    </w:p>
    <w:p w:rsidR="007D3E96" w:rsidRPr="00EB37E9" w:rsidRDefault="007D3E96" w:rsidP="007D3E96">
      <w:pPr>
        <w:ind w:firstLine="567"/>
        <w:jc w:val="both"/>
        <w:rPr>
          <w:sz w:val="24"/>
          <w:szCs w:val="24"/>
        </w:rPr>
      </w:pPr>
      <w:r w:rsidRPr="00EB37E9">
        <w:rPr>
          <w:sz w:val="24"/>
          <w:szCs w:val="24"/>
        </w:rPr>
        <w:t>В соответствии с прогнозным планом (программой) приватизации муниципального имущества на 2025 год подлежат приватизации 33 объекта недвижимого муниципального имущества и 1 объект движимого имущества, не задействованного в обеспечении муниципальных нужд Мысковского городского округа и вновь предлагаемый к приватизации 1 объект незавершенного строительства муниципального имущества, а именно:</w:t>
      </w:r>
    </w:p>
    <w:p w:rsidR="007D3E96" w:rsidRPr="00EB37E9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EB37E9">
        <w:rPr>
          <w:sz w:val="24"/>
          <w:szCs w:val="24"/>
        </w:rPr>
        <w:t>- Объект незавершенного строительства (дале</w:t>
      </w:r>
      <w:proofErr w:type="gramStart"/>
      <w:r w:rsidRPr="00EB37E9">
        <w:rPr>
          <w:sz w:val="24"/>
          <w:szCs w:val="24"/>
        </w:rPr>
        <w:t>е-</w:t>
      </w:r>
      <w:proofErr w:type="gramEnd"/>
      <w:r w:rsidRPr="00EB37E9">
        <w:rPr>
          <w:sz w:val="24"/>
          <w:szCs w:val="24"/>
        </w:rPr>
        <w:t xml:space="preserve"> ОНС) (жилое) 4-х этажное (число этажей надземной части 3, число этажей подземной части 1) общей площадью 277,5 </w:t>
      </w:r>
      <w:proofErr w:type="spellStart"/>
      <w:r w:rsidRPr="00EB37E9">
        <w:rPr>
          <w:sz w:val="24"/>
          <w:szCs w:val="24"/>
        </w:rPr>
        <w:t>кв.м</w:t>
      </w:r>
      <w:proofErr w:type="spellEnd"/>
      <w:r w:rsidRPr="00EB37E9">
        <w:rPr>
          <w:sz w:val="24"/>
          <w:szCs w:val="24"/>
        </w:rPr>
        <w:t xml:space="preserve">., кадастровый номер 42:29:0203001:91, на земельном участке общей площадью 551 </w:t>
      </w:r>
      <w:proofErr w:type="spellStart"/>
      <w:r w:rsidRPr="00EB37E9">
        <w:rPr>
          <w:sz w:val="24"/>
          <w:szCs w:val="24"/>
        </w:rPr>
        <w:t>кв.м</w:t>
      </w:r>
      <w:proofErr w:type="spellEnd"/>
      <w:r w:rsidRPr="00EB37E9">
        <w:rPr>
          <w:sz w:val="24"/>
          <w:szCs w:val="24"/>
        </w:rPr>
        <w:t>., кадастровый номер 42:29:0203001:29, расположенное по адресу: г. Мыски, квартал № 5, пансионат «Таежный».</w:t>
      </w:r>
    </w:p>
    <w:p w:rsidR="007D3E96" w:rsidRDefault="007D3E96" w:rsidP="007D3E96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EB37E9">
        <w:rPr>
          <w:sz w:val="24"/>
          <w:szCs w:val="24"/>
        </w:rPr>
        <w:t>Данный</w:t>
      </w:r>
      <w:proofErr w:type="gramEnd"/>
      <w:r w:rsidRPr="00EB37E9">
        <w:rPr>
          <w:sz w:val="24"/>
          <w:szCs w:val="24"/>
        </w:rPr>
        <w:t xml:space="preserve"> ОНС не используется с сентября 2010 года.</w:t>
      </w:r>
      <w:r>
        <w:rPr>
          <w:sz w:val="24"/>
          <w:szCs w:val="24"/>
        </w:rPr>
        <w:t xml:space="preserve"> В</w:t>
      </w:r>
      <w:r w:rsidRPr="00EB37E9">
        <w:rPr>
          <w:sz w:val="24"/>
          <w:szCs w:val="24"/>
        </w:rPr>
        <w:t xml:space="preserve"> настоящее время </w:t>
      </w:r>
      <w:proofErr w:type="gramStart"/>
      <w:r w:rsidRPr="00EB37E9">
        <w:rPr>
          <w:sz w:val="24"/>
          <w:szCs w:val="24"/>
        </w:rPr>
        <w:t>данный</w:t>
      </w:r>
      <w:proofErr w:type="gramEnd"/>
      <w:r w:rsidRPr="00EB37E9">
        <w:rPr>
          <w:sz w:val="24"/>
          <w:szCs w:val="24"/>
        </w:rPr>
        <w:t xml:space="preserve"> ОНС числится в казне Мысковского городского округа. В целях сокращения затрат на содержание неликвидного имущества и получения дохода в местный бюджет, предлагается включить в </w:t>
      </w:r>
      <w:r>
        <w:rPr>
          <w:sz w:val="24"/>
          <w:szCs w:val="24"/>
        </w:rPr>
        <w:t>ОНС</w:t>
      </w:r>
      <w:r w:rsidRPr="00EB37E9">
        <w:rPr>
          <w:sz w:val="24"/>
          <w:szCs w:val="24"/>
        </w:rPr>
        <w:t xml:space="preserve"> в прогнозный план (программу) приватизации муниципального имущества Мысковского городского округа на 2025 год.</w:t>
      </w:r>
    </w:p>
    <w:p w:rsidR="007D3E96" w:rsidRPr="000170F8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0170F8">
        <w:rPr>
          <w:sz w:val="24"/>
          <w:szCs w:val="24"/>
        </w:rPr>
        <w:t xml:space="preserve">К </w:t>
      </w:r>
      <w:r>
        <w:rPr>
          <w:sz w:val="24"/>
          <w:szCs w:val="24"/>
        </w:rPr>
        <w:t>иск</w:t>
      </w:r>
      <w:r w:rsidRPr="000170F8">
        <w:rPr>
          <w:sz w:val="24"/>
          <w:szCs w:val="24"/>
        </w:rPr>
        <w:t xml:space="preserve">лючению </w:t>
      </w:r>
      <w:r>
        <w:rPr>
          <w:sz w:val="24"/>
          <w:szCs w:val="24"/>
        </w:rPr>
        <w:t>из</w:t>
      </w:r>
      <w:r w:rsidRPr="000170F8">
        <w:rPr>
          <w:sz w:val="24"/>
          <w:szCs w:val="24"/>
        </w:rPr>
        <w:t xml:space="preserve"> перечн</w:t>
      </w:r>
      <w:r>
        <w:rPr>
          <w:sz w:val="24"/>
          <w:szCs w:val="24"/>
        </w:rPr>
        <w:t>я</w:t>
      </w:r>
      <w:r w:rsidRPr="000170F8">
        <w:rPr>
          <w:sz w:val="24"/>
          <w:szCs w:val="24"/>
        </w:rPr>
        <w:t xml:space="preserve"> муниципального имущества, подлежащего приватизации в 2025 году, предлагается:</w:t>
      </w:r>
    </w:p>
    <w:p w:rsidR="007D3E96" w:rsidRPr="000170F8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0170F8">
        <w:rPr>
          <w:sz w:val="24"/>
          <w:szCs w:val="24"/>
        </w:rPr>
        <w:t xml:space="preserve">- Транспортное средство – VOYAH FREE, тип ТС – легковой универсал, год выпуска – 2023, </w:t>
      </w:r>
      <w:r w:rsidRPr="0079146F">
        <w:rPr>
          <w:sz w:val="24"/>
          <w:szCs w:val="24"/>
        </w:rPr>
        <w:t>(</w:t>
      </w:r>
      <w:r w:rsidRPr="000170F8">
        <w:rPr>
          <w:sz w:val="24"/>
          <w:szCs w:val="24"/>
        </w:rPr>
        <w:t>VIN</w:t>
      </w:r>
      <w:r w:rsidRPr="0079146F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79146F">
        <w:rPr>
          <w:sz w:val="24"/>
          <w:szCs w:val="24"/>
        </w:rPr>
        <w:t xml:space="preserve"> </w:t>
      </w:r>
      <w:r w:rsidRPr="000170F8">
        <w:rPr>
          <w:sz w:val="24"/>
          <w:szCs w:val="24"/>
        </w:rPr>
        <w:t>LDP</w:t>
      </w:r>
      <w:r w:rsidRPr="0079146F">
        <w:rPr>
          <w:sz w:val="24"/>
          <w:szCs w:val="24"/>
        </w:rPr>
        <w:t>95</w:t>
      </w:r>
      <w:r w:rsidRPr="000170F8">
        <w:rPr>
          <w:sz w:val="24"/>
          <w:szCs w:val="24"/>
        </w:rPr>
        <w:t>H</w:t>
      </w:r>
      <w:r w:rsidRPr="0079146F">
        <w:rPr>
          <w:sz w:val="24"/>
          <w:szCs w:val="24"/>
        </w:rPr>
        <w:t>969</w:t>
      </w:r>
      <w:r w:rsidRPr="000170F8">
        <w:rPr>
          <w:sz w:val="24"/>
          <w:szCs w:val="24"/>
        </w:rPr>
        <w:t>PE</w:t>
      </w:r>
      <w:r w:rsidRPr="0079146F">
        <w:rPr>
          <w:sz w:val="24"/>
          <w:szCs w:val="24"/>
        </w:rPr>
        <w:t>306281</w:t>
      </w:r>
      <w:r w:rsidRPr="003D4894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 w:rsidRPr="000170F8">
        <w:rPr>
          <w:sz w:val="24"/>
          <w:szCs w:val="24"/>
        </w:rPr>
        <w:t>стоимость на основании отчета об оценке рыночной стоимости движимого имущества № 1-01-РДО/25-3 от 26.01.2054, составила 3 950 000,00 рублей.</w:t>
      </w:r>
    </w:p>
    <w:p w:rsidR="007D3E96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584396">
        <w:rPr>
          <w:sz w:val="24"/>
          <w:szCs w:val="24"/>
        </w:rPr>
        <w:t>12.05.2025 был проведен 1 аукцион по продаже данного транспортного средства. В связи с тем, что до окончания срока подачи заявок не была подана ни одна заявка на участие в торгах, аукцион признан несостоявшимися.</w:t>
      </w:r>
    </w:p>
    <w:p w:rsidR="007D3E96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0170F8">
        <w:rPr>
          <w:sz w:val="24"/>
          <w:szCs w:val="24"/>
        </w:rPr>
        <w:t xml:space="preserve">В настоящее </w:t>
      </w:r>
      <w:proofErr w:type="gramStart"/>
      <w:r w:rsidRPr="000170F8">
        <w:rPr>
          <w:sz w:val="24"/>
          <w:szCs w:val="24"/>
        </w:rPr>
        <w:t>время</w:t>
      </w:r>
      <w:proofErr w:type="gramEnd"/>
      <w:r w:rsidRPr="000170F8">
        <w:rPr>
          <w:sz w:val="24"/>
          <w:szCs w:val="24"/>
        </w:rPr>
        <w:t xml:space="preserve"> данное транспортное средство находится в оперативном управлении Муниципального </w:t>
      </w:r>
      <w:r>
        <w:rPr>
          <w:sz w:val="24"/>
          <w:szCs w:val="24"/>
        </w:rPr>
        <w:t>казенного</w:t>
      </w:r>
      <w:r w:rsidRPr="000170F8">
        <w:rPr>
          <w:sz w:val="24"/>
          <w:szCs w:val="24"/>
        </w:rPr>
        <w:t xml:space="preserve"> учреждения «</w:t>
      </w:r>
      <w:r>
        <w:rPr>
          <w:sz w:val="24"/>
          <w:szCs w:val="24"/>
        </w:rPr>
        <w:t xml:space="preserve">Управление жилищно-коммунального хозяйства </w:t>
      </w:r>
      <w:r w:rsidRPr="000170F8">
        <w:rPr>
          <w:sz w:val="24"/>
          <w:szCs w:val="24"/>
        </w:rPr>
        <w:t>Мысковского городского округа»</w:t>
      </w:r>
      <w:r>
        <w:rPr>
          <w:sz w:val="24"/>
          <w:szCs w:val="24"/>
        </w:rPr>
        <w:t xml:space="preserve"> и используется по назначению</w:t>
      </w:r>
      <w:r w:rsidRPr="000170F8">
        <w:rPr>
          <w:sz w:val="24"/>
          <w:szCs w:val="24"/>
        </w:rPr>
        <w:t>.</w:t>
      </w:r>
    </w:p>
    <w:p w:rsidR="007D3E96" w:rsidRPr="00584396" w:rsidRDefault="007D3E96" w:rsidP="007D3E96">
      <w:pPr>
        <w:ind w:firstLine="567"/>
        <w:contextualSpacing/>
        <w:jc w:val="both"/>
        <w:rPr>
          <w:sz w:val="24"/>
          <w:szCs w:val="24"/>
        </w:rPr>
      </w:pPr>
    </w:p>
    <w:p w:rsidR="007D3E96" w:rsidRPr="00EB37E9" w:rsidRDefault="007D3E96" w:rsidP="007D3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3E96" w:rsidRPr="00EB37E9" w:rsidRDefault="007D3E96" w:rsidP="007D3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37E9"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7D3E96" w:rsidRPr="00EB37E9" w:rsidRDefault="007D3E96" w:rsidP="007D3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37E9">
        <w:rPr>
          <w:rFonts w:ascii="Times New Roman" w:hAnsi="Times New Roman" w:cs="Times New Roman"/>
          <w:sz w:val="24"/>
          <w:szCs w:val="24"/>
        </w:rPr>
        <w:t>КУМИ Мысковского городского округа</w:t>
      </w:r>
      <w:r w:rsidRPr="00EB37E9">
        <w:rPr>
          <w:rFonts w:ascii="Times New Roman" w:hAnsi="Times New Roman" w:cs="Times New Roman"/>
          <w:sz w:val="24"/>
          <w:szCs w:val="24"/>
        </w:rPr>
        <w:tab/>
      </w:r>
      <w:r w:rsidRPr="00EB37E9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B37E9">
        <w:rPr>
          <w:rFonts w:ascii="Times New Roman" w:hAnsi="Times New Roman" w:cs="Times New Roman"/>
          <w:sz w:val="24"/>
          <w:szCs w:val="24"/>
        </w:rPr>
        <w:tab/>
      </w:r>
      <w:r w:rsidRPr="00EB37E9">
        <w:rPr>
          <w:rFonts w:ascii="Times New Roman" w:hAnsi="Times New Roman" w:cs="Times New Roman"/>
          <w:sz w:val="24"/>
          <w:szCs w:val="24"/>
        </w:rPr>
        <w:tab/>
        <w:t xml:space="preserve">         Д.А. Бабушкин</w:t>
      </w:r>
    </w:p>
    <w:p w:rsidR="007D3E96" w:rsidRPr="00EB37E9" w:rsidRDefault="007D3E96" w:rsidP="007D3E96">
      <w:pPr>
        <w:contextualSpacing/>
        <w:rPr>
          <w:b/>
          <w:sz w:val="24"/>
          <w:szCs w:val="24"/>
        </w:rPr>
      </w:pPr>
    </w:p>
    <w:p w:rsidR="007D3E96" w:rsidRPr="00EB37E9" w:rsidRDefault="007D3E96" w:rsidP="007D3E96">
      <w:pPr>
        <w:contextualSpacing/>
        <w:jc w:val="center"/>
        <w:rPr>
          <w:b/>
          <w:sz w:val="24"/>
          <w:szCs w:val="24"/>
        </w:rPr>
      </w:pPr>
      <w:r w:rsidRPr="00EB37E9">
        <w:rPr>
          <w:b/>
          <w:sz w:val="24"/>
          <w:szCs w:val="24"/>
        </w:rPr>
        <w:lastRenderedPageBreak/>
        <w:t>ФИНАНСОВО-ЭКОНОМИЧЕСКОЕ ОБОСНОВАНИЕ</w:t>
      </w:r>
    </w:p>
    <w:p w:rsidR="007D3E96" w:rsidRPr="00EB37E9" w:rsidRDefault="007D3E96" w:rsidP="007D3E96">
      <w:pPr>
        <w:contextualSpacing/>
        <w:jc w:val="center"/>
        <w:rPr>
          <w:b/>
          <w:bCs/>
          <w:sz w:val="24"/>
          <w:szCs w:val="24"/>
        </w:rPr>
      </w:pPr>
      <w:r w:rsidRPr="00EB37E9">
        <w:rPr>
          <w:b/>
          <w:bCs/>
          <w:sz w:val="24"/>
          <w:szCs w:val="24"/>
        </w:rPr>
        <w:t xml:space="preserve">к проекту решения «О внесении изменений в </w:t>
      </w:r>
      <w:r>
        <w:rPr>
          <w:b/>
          <w:bCs/>
          <w:sz w:val="24"/>
          <w:szCs w:val="24"/>
        </w:rPr>
        <w:t xml:space="preserve">решение Совета народных депутатов Мысковского городского округа от </w:t>
      </w:r>
      <w:r w:rsidRPr="00EB37E9">
        <w:rPr>
          <w:b/>
          <w:bCs/>
          <w:sz w:val="24"/>
          <w:szCs w:val="24"/>
        </w:rPr>
        <w:t xml:space="preserve">16.10.2024 № 63-н </w:t>
      </w:r>
      <w:r>
        <w:rPr>
          <w:b/>
          <w:bCs/>
          <w:sz w:val="24"/>
          <w:szCs w:val="24"/>
        </w:rPr>
        <w:t>«Об утверждении прогнозного плана (программы) приват</w:t>
      </w:r>
      <w:r w:rsidRPr="00EB37E9">
        <w:rPr>
          <w:b/>
          <w:bCs/>
          <w:sz w:val="24"/>
          <w:szCs w:val="24"/>
        </w:rPr>
        <w:t>изации муниципального имущества Мысковского городского округа на 2025 год</w:t>
      </w:r>
      <w:r>
        <w:rPr>
          <w:b/>
          <w:bCs/>
          <w:sz w:val="24"/>
          <w:szCs w:val="24"/>
        </w:rPr>
        <w:t>».</w:t>
      </w:r>
    </w:p>
    <w:p w:rsidR="007D3E96" w:rsidRPr="00EB37E9" w:rsidRDefault="007D3E96" w:rsidP="007D3E96">
      <w:pPr>
        <w:jc w:val="center"/>
        <w:rPr>
          <w:sz w:val="24"/>
          <w:szCs w:val="24"/>
        </w:rPr>
      </w:pPr>
    </w:p>
    <w:p w:rsidR="007D3E96" w:rsidRPr="00EB37E9" w:rsidRDefault="007D3E96" w:rsidP="007D3E96">
      <w:pPr>
        <w:ind w:firstLine="567"/>
        <w:jc w:val="both"/>
        <w:rPr>
          <w:sz w:val="24"/>
          <w:szCs w:val="24"/>
        </w:rPr>
      </w:pPr>
      <w:r w:rsidRPr="00EB37E9">
        <w:rPr>
          <w:sz w:val="24"/>
          <w:szCs w:val="24"/>
        </w:rPr>
        <w:t>Программа приватизации направлена на реализацию муниципальных задач в сфере приватизации муниципального имущества Мысковского городского округа с целью повышения эффективности ее использования.</w:t>
      </w:r>
    </w:p>
    <w:p w:rsidR="007D3E96" w:rsidRPr="00EB37E9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EB37E9">
        <w:rPr>
          <w:sz w:val="24"/>
          <w:szCs w:val="24"/>
        </w:rPr>
        <w:t xml:space="preserve"> </w:t>
      </w:r>
      <w:r w:rsidRPr="00EB37E9">
        <w:rPr>
          <w:b/>
          <w:sz w:val="24"/>
          <w:szCs w:val="24"/>
          <w:u w:val="single"/>
        </w:rPr>
        <w:t>К включению</w:t>
      </w:r>
      <w:r w:rsidRPr="00EB37E9">
        <w:rPr>
          <w:sz w:val="24"/>
          <w:szCs w:val="24"/>
        </w:rPr>
        <w:t xml:space="preserve"> в перечень муниципального имущества, подлежащего приватизации в 2025 году, предлагается:</w:t>
      </w:r>
    </w:p>
    <w:p w:rsidR="007D3E96" w:rsidRPr="00EB37E9" w:rsidRDefault="007D3E96" w:rsidP="007D3E96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EB37E9">
        <w:rPr>
          <w:sz w:val="24"/>
          <w:szCs w:val="24"/>
        </w:rPr>
        <w:t xml:space="preserve">- объект незавершенного строительства (жилое) 4-х этажное (число этажей надземной части 3, число этажей подземной части 1) общей площадью 277,5 </w:t>
      </w:r>
      <w:proofErr w:type="spellStart"/>
      <w:r w:rsidRPr="00EB37E9">
        <w:rPr>
          <w:sz w:val="24"/>
          <w:szCs w:val="24"/>
        </w:rPr>
        <w:t>кв.м</w:t>
      </w:r>
      <w:proofErr w:type="spellEnd"/>
      <w:r w:rsidRPr="00EB37E9">
        <w:rPr>
          <w:sz w:val="24"/>
          <w:szCs w:val="24"/>
        </w:rPr>
        <w:t xml:space="preserve">., кадастровый номер 42:29:0203001:91, на земельном участке общей площадью 551 </w:t>
      </w:r>
      <w:proofErr w:type="spellStart"/>
      <w:r w:rsidRPr="00EB37E9">
        <w:rPr>
          <w:sz w:val="24"/>
          <w:szCs w:val="24"/>
        </w:rPr>
        <w:t>кв.м</w:t>
      </w:r>
      <w:proofErr w:type="spellEnd"/>
      <w:r w:rsidRPr="00EB37E9">
        <w:rPr>
          <w:sz w:val="24"/>
          <w:szCs w:val="24"/>
        </w:rPr>
        <w:t>., кадастровый номер 42:29:0203001:29, расположенное по адресу: г. Мыски, квартал № 5, пансионат «Таежный», стоимость в соответствии с Отчетом № 43/2025 от 11.06.2025 об</w:t>
      </w:r>
      <w:proofErr w:type="gramEnd"/>
      <w:r w:rsidRPr="00EB37E9">
        <w:rPr>
          <w:sz w:val="24"/>
          <w:szCs w:val="24"/>
        </w:rPr>
        <w:t xml:space="preserve"> оценке рыночной стоимости недвижимого имущества: объект незавершенного строительства, назначение: жилое, площадью 277,5 </w:t>
      </w:r>
      <w:proofErr w:type="spellStart"/>
      <w:r w:rsidRPr="00EB37E9">
        <w:rPr>
          <w:sz w:val="24"/>
          <w:szCs w:val="24"/>
        </w:rPr>
        <w:t>кв.м</w:t>
      </w:r>
      <w:proofErr w:type="spellEnd"/>
      <w:r w:rsidRPr="00EB37E9">
        <w:rPr>
          <w:sz w:val="24"/>
          <w:szCs w:val="24"/>
        </w:rPr>
        <w:t xml:space="preserve">., кадастровый номер: 42:29:0203001:91, адрес объекта: </w:t>
      </w:r>
      <w:proofErr w:type="gramStart"/>
      <w:r w:rsidRPr="00EB37E9">
        <w:rPr>
          <w:sz w:val="24"/>
          <w:szCs w:val="24"/>
        </w:rPr>
        <w:t xml:space="preserve">Кемеровская область, г. Мыски, квартал № 5, пансионат «Таежный» составила 2 574,17 тыс. руб. и земельным участком: земли населенных пунктов, разрешенное использование: пансионат Таежный, общая площадь 551 </w:t>
      </w:r>
      <w:proofErr w:type="spellStart"/>
      <w:r w:rsidRPr="00EB37E9">
        <w:rPr>
          <w:sz w:val="24"/>
          <w:szCs w:val="24"/>
        </w:rPr>
        <w:t>кв.м</w:t>
      </w:r>
      <w:proofErr w:type="spellEnd"/>
      <w:r w:rsidRPr="00EB37E9">
        <w:rPr>
          <w:sz w:val="24"/>
          <w:szCs w:val="24"/>
        </w:rPr>
        <w:t>., кадастровый номер 42:29:0203001:29, адрес объекта:</w:t>
      </w:r>
      <w:proofErr w:type="gramEnd"/>
      <w:r w:rsidRPr="00EB37E9">
        <w:rPr>
          <w:sz w:val="24"/>
          <w:szCs w:val="24"/>
        </w:rPr>
        <w:t xml:space="preserve"> Кемеровская область, г. Мыски, г. Мыски, квартал № 5, пансионат «Таежный» составила 865,00 тыс. руб.,  общей стоимостью 3 439,17 </w:t>
      </w:r>
      <w:proofErr w:type="spellStart"/>
      <w:r w:rsidRPr="00EB37E9">
        <w:rPr>
          <w:sz w:val="24"/>
          <w:szCs w:val="24"/>
        </w:rPr>
        <w:t>тыс</w:t>
      </w:r>
      <w:proofErr w:type="gramStart"/>
      <w:r w:rsidRPr="00EB37E9">
        <w:rPr>
          <w:sz w:val="24"/>
          <w:szCs w:val="24"/>
        </w:rPr>
        <w:t>.р</w:t>
      </w:r>
      <w:proofErr w:type="gramEnd"/>
      <w:r w:rsidRPr="00EB37E9">
        <w:rPr>
          <w:sz w:val="24"/>
          <w:szCs w:val="24"/>
        </w:rPr>
        <w:t>уб</w:t>
      </w:r>
      <w:proofErr w:type="spellEnd"/>
      <w:r w:rsidRPr="00EB37E9">
        <w:rPr>
          <w:sz w:val="24"/>
          <w:szCs w:val="24"/>
        </w:rPr>
        <w:t>. (без учета НДС).</w:t>
      </w:r>
    </w:p>
    <w:p w:rsidR="007D3E96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EB37E9">
        <w:rPr>
          <w:sz w:val="24"/>
          <w:szCs w:val="24"/>
        </w:rPr>
        <w:t xml:space="preserve">В целях сокращения затрат на содержание неликвидного имущества и получения дохода в местный бюджет, предлагается включить в </w:t>
      </w:r>
      <w:r>
        <w:rPr>
          <w:sz w:val="24"/>
          <w:szCs w:val="24"/>
        </w:rPr>
        <w:t>ОНС</w:t>
      </w:r>
      <w:r w:rsidRPr="00EB37E9">
        <w:rPr>
          <w:sz w:val="24"/>
          <w:szCs w:val="24"/>
        </w:rPr>
        <w:t xml:space="preserve"> в прогнозный план (программу) приватизации муниципального имущества Мысковского городского округа на 2025 год.</w:t>
      </w:r>
    </w:p>
    <w:p w:rsidR="007D3E96" w:rsidRPr="000170F8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E63745">
        <w:rPr>
          <w:b/>
          <w:sz w:val="24"/>
          <w:szCs w:val="24"/>
          <w:u w:val="single"/>
        </w:rPr>
        <w:t>К исключению</w:t>
      </w:r>
      <w:r w:rsidRPr="000170F8">
        <w:rPr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 w:rsidRPr="000170F8">
        <w:rPr>
          <w:sz w:val="24"/>
          <w:szCs w:val="24"/>
        </w:rPr>
        <w:t xml:space="preserve"> перечн</w:t>
      </w:r>
      <w:r>
        <w:rPr>
          <w:sz w:val="24"/>
          <w:szCs w:val="24"/>
        </w:rPr>
        <w:t>я</w:t>
      </w:r>
      <w:r w:rsidRPr="000170F8">
        <w:rPr>
          <w:sz w:val="24"/>
          <w:szCs w:val="24"/>
        </w:rPr>
        <w:t xml:space="preserve"> муниципального имущества, подлежащего приватизации в 2025 году, предлагается:</w:t>
      </w:r>
    </w:p>
    <w:p w:rsidR="007D3E96" w:rsidRPr="000170F8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0170F8">
        <w:rPr>
          <w:sz w:val="24"/>
          <w:szCs w:val="24"/>
        </w:rPr>
        <w:t xml:space="preserve">- Транспортное средство – VOYAH FREE, тип ТС – легковой универсал, год выпуска – 2023, </w:t>
      </w:r>
      <w:r w:rsidRPr="0079146F">
        <w:rPr>
          <w:sz w:val="24"/>
          <w:szCs w:val="24"/>
        </w:rPr>
        <w:t>(</w:t>
      </w:r>
      <w:r w:rsidRPr="000170F8">
        <w:rPr>
          <w:sz w:val="24"/>
          <w:szCs w:val="24"/>
        </w:rPr>
        <w:t>VIN</w:t>
      </w:r>
      <w:r w:rsidRPr="0079146F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79146F">
        <w:rPr>
          <w:sz w:val="24"/>
          <w:szCs w:val="24"/>
        </w:rPr>
        <w:t xml:space="preserve"> </w:t>
      </w:r>
      <w:r w:rsidRPr="000170F8">
        <w:rPr>
          <w:sz w:val="24"/>
          <w:szCs w:val="24"/>
        </w:rPr>
        <w:t>LDP</w:t>
      </w:r>
      <w:r w:rsidRPr="0079146F">
        <w:rPr>
          <w:sz w:val="24"/>
          <w:szCs w:val="24"/>
        </w:rPr>
        <w:t>95</w:t>
      </w:r>
      <w:r w:rsidRPr="000170F8">
        <w:rPr>
          <w:sz w:val="24"/>
          <w:szCs w:val="24"/>
        </w:rPr>
        <w:t>H</w:t>
      </w:r>
      <w:r w:rsidRPr="0079146F">
        <w:rPr>
          <w:sz w:val="24"/>
          <w:szCs w:val="24"/>
        </w:rPr>
        <w:t>969</w:t>
      </w:r>
      <w:r w:rsidRPr="000170F8">
        <w:rPr>
          <w:sz w:val="24"/>
          <w:szCs w:val="24"/>
        </w:rPr>
        <w:t>PE</w:t>
      </w:r>
      <w:r w:rsidRPr="0079146F">
        <w:rPr>
          <w:sz w:val="24"/>
          <w:szCs w:val="24"/>
        </w:rPr>
        <w:t>306281</w:t>
      </w:r>
      <w:r w:rsidRPr="003D4894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 w:rsidRPr="000170F8">
        <w:rPr>
          <w:sz w:val="24"/>
          <w:szCs w:val="24"/>
        </w:rPr>
        <w:t>стоимость на основании отчета об оценке рыночной стоимости движимого имущества № 1-01-РДО/25-3 от 26.01.2054, составила 3 950 000,00 рублей.</w:t>
      </w:r>
    </w:p>
    <w:p w:rsidR="007D3E96" w:rsidRDefault="007D3E96" w:rsidP="007D3E96">
      <w:pPr>
        <w:ind w:firstLine="567"/>
        <w:contextualSpacing/>
        <w:jc w:val="both"/>
        <w:rPr>
          <w:sz w:val="24"/>
          <w:szCs w:val="24"/>
        </w:rPr>
      </w:pPr>
      <w:r w:rsidRPr="000170F8">
        <w:rPr>
          <w:sz w:val="24"/>
          <w:szCs w:val="24"/>
        </w:rPr>
        <w:t xml:space="preserve">В настоящее </w:t>
      </w:r>
      <w:proofErr w:type="gramStart"/>
      <w:r w:rsidRPr="000170F8">
        <w:rPr>
          <w:sz w:val="24"/>
          <w:szCs w:val="24"/>
        </w:rPr>
        <w:t>время</w:t>
      </w:r>
      <w:proofErr w:type="gramEnd"/>
      <w:r w:rsidRPr="000170F8">
        <w:rPr>
          <w:sz w:val="24"/>
          <w:szCs w:val="24"/>
        </w:rPr>
        <w:t xml:space="preserve"> данное транспортное средство находится в оперативном управлении Муниципального </w:t>
      </w:r>
      <w:r>
        <w:rPr>
          <w:sz w:val="24"/>
          <w:szCs w:val="24"/>
        </w:rPr>
        <w:t>казенного</w:t>
      </w:r>
      <w:r w:rsidRPr="000170F8">
        <w:rPr>
          <w:sz w:val="24"/>
          <w:szCs w:val="24"/>
        </w:rPr>
        <w:t xml:space="preserve"> учреждения «</w:t>
      </w:r>
      <w:r>
        <w:rPr>
          <w:sz w:val="24"/>
          <w:szCs w:val="24"/>
        </w:rPr>
        <w:t xml:space="preserve">Управление жилищно-коммунального хозяйства </w:t>
      </w:r>
      <w:r w:rsidRPr="000170F8">
        <w:rPr>
          <w:sz w:val="24"/>
          <w:szCs w:val="24"/>
        </w:rPr>
        <w:t>Мысковского городского округа»</w:t>
      </w:r>
      <w:r>
        <w:rPr>
          <w:sz w:val="24"/>
          <w:szCs w:val="24"/>
        </w:rPr>
        <w:t xml:space="preserve"> и используется по назначению</w:t>
      </w:r>
      <w:r w:rsidRPr="000170F8">
        <w:rPr>
          <w:sz w:val="24"/>
          <w:szCs w:val="24"/>
        </w:rPr>
        <w:t>.</w:t>
      </w:r>
    </w:p>
    <w:p w:rsidR="007D3E96" w:rsidRPr="00EB37E9" w:rsidRDefault="007D3E96" w:rsidP="007D3E96">
      <w:pPr>
        <w:pStyle w:val="a9"/>
        <w:widowControl/>
        <w:ind w:firstLine="709"/>
        <w:jc w:val="both"/>
        <w:rPr>
          <w:sz w:val="24"/>
          <w:szCs w:val="24"/>
        </w:rPr>
      </w:pPr>
      <w:r w:rsidRPr="00EB37E9">
        <w:rPr>
          <w:sz w:val="24"/>
          <w:szCs w:val="24"/>
        </w:rPr>
        <w:t xml:space="preserve">2. Исходя из оценки прогнозируемой стоимости, планируемого к приватизации муниципального имущества Мысковского городского округа в 2025 году ожидаются поступления в бюджет Мысковского городского округа в размере </w:t>
      </w:r>
      <w:r>
        <w:rPr>
          <w:b/>
          <w:sz w:val="24"/>
          <w:szCs w:val="24"/>
        </w:rPr>
        <w:t>29</w:t>
      </w:r>
      <w:r w:rsidRPr="00EB37E9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783</w:t>
      </w:r>
      <w:r w:rsidRPr="00EB37E9">
        <w:rPr>
          <w:b/>
          <w:sz w:val="24"/>
          <w:szCs w:val="24"/>
        </w:rPr>
        <w:t>,88</w:t>
      </w:r>
      <w:r w:rsidRPr="00EB37E9">
        <w:rPr>
          <w:sz w:val="24"/>
          <w:szCs w:val="24"/>
        </w:rPr>
        <w:t xml:space="preserve"> </w:t>
      </w:r>
      <w:r w:rsidRPr="00EB37E9">
        <w:rPr>
          <w:b/>
          <w:sz w:val="24"/>
          <w:szCs w:val="24"/>
        </w:rPr>
        <w:t>тыс. руб.</w:t>
      </w:r>
      <w:r w:rsidRPr="00EB37E9">
        <w:rPr>
          <w:sz w:val="24"/>
          <w:szCs w:val="24"/>
        </w:rPr>
        <w:t>, из них:</w:t>
      </w:r>
    </w:p>
    <w:p w:rsidR="007D3E96" w:rsidRPr="00EB37E9" w:rsidRDefault="007D3E96" w:rsidP="007D3E96">
      <w:pPr>
        <w:pStyle w:val="a9"/>
        <w:widowControl/>
        <w:ind w:firstLine="709"/>
        <w:contextualSpacing/>
        <w:jc w:val="both"/>
        <w:rPr>
          <w:sz w:val="24"/>
          <w:szCs w:val="24"/>
        </w:rPr>
      </w:pPr>
      <w:r w:rsidRPr="00EB37E9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21" w:history="1">
        <w:r w:rsidRPr="00EB37E9">
          <w:rPr>
            <w:sz w:val="24"/>
            <w:szCs w:val="24"/>
          </w:rPr>
          <w:t>законом</w:t>
        </w:r>
      </w:hyperlink>
      <w:r w:rsidRPr="00EB37E9">
        <w:rPr>
          <w:sz w:val="24"/>
          <w:szCs w:val="24"/>
        </w:rPr>
        <w:t xml:space="preserve"> от 21.12.2001 N 178-ФЗ «О приватизации государственного и муниципального имущества» – </w:t>
      </w:r>
      <w:r>
        <w:rPr>
          <w:b/>
          <w:sz w:val="24"/>
          <w:szCs w:val="24"/>
        </w:rPr>
        <w:t>28</w:t>
      </w:r>
      <w:r w:rsidRPr="00EB37E9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517</w:t>
      </w:r>
      <w:r w:rsidRPr="00EB37E9">
        <w:rPr>
          <w:b/>
          <w:sz w:val="24"/>
          <w:szCs w:val="24"/>
        </w:rPr>
        <w:t>,78 тыс. руб.</w:t>
      </w:r>
      <w:r w:rsidRPr="00EB37E9">
        <w:rPr>
          <w:sz w:val="24"/>
          <w:szCs w:val="24"/>
        </w:rPr>
        <w:t>;</w:t>
      </w:r>
    </w:p>
    <w:p w:rsidR="007D3E96" w:rsidRPr="00EB37E9" w:rsidRDefault="007D3E96" w:rsidP="007D3E96">
      <w:pPr>
        <w:pStyle w:val="a9"/>
        <w:widowControl/>
        <w:ind w:firstLine="709"/>
        <w:contextualSpacing/>
        <w:jc w:val="both"/>
        <w:rPr>
          <w:sz w:val="24"/>
          <w:szCs w:val="24"/>
        </w:rPr>
      </w:pPr>
      <w:r w:rsidRPr="00EB37E9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22" w:history="1">
        <w:r w:rsidRPr="00EB37E9">
          <w:rPr>
            <w:sz w:val="24"/>
            <w:szCs w:val="24"/>
          </w:rPr>
          <w:t>законом</w:t>
        </w:r>
      </w:hyperlink>
      <w:r w:rsidRPr="00EB37E9">
        <w:rPr>
          <w:sz w:val="24"/>
          <w:szCs w:val="24"/>
        </w:rPr>
        <w:t xml:space="preserve"> 22.07.2008 №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– </w:t>
      </w:r>
      <w:r w:rsidRPr="00EB37E9">
        <w:rPr>
          <w:b/>
          <w:sz w:val="24"/>
          <w:szCs w:val="24"/>
        </w:rPr>
        <w:t>1 266,1 тыс. руб.</w:t>
      </w:r>
      <w:r w:rsidRPr="00EB37E9">
        <w:rPr>
          <w:sz w:val="24"/>
          <w:szCs w:val="24"/>
        </w:rPr>
        <w:t>».</w:t>
      </w:r>
    </w:p>
    <w:p w:rsidR="007D3E96" w:rsidRPr="00EB37E9" w:rsidRDefault="007D3E96" w:rsidP="007D3E96">
      <w:pPr>
        <w:ind w:firstLine="567"/>
        <w:jc w:val="both"/>
        <w:rPr>
          <w:sz w:val="24"/>
          <w:szCs w:val="24"/>
        </w:rPr>
      </w:pPr>
      <w:r w:rsidRPr="00EB37E9">
        <w:rPr>
          <w:sz w:val="24"/>
          <w:szCs w:val="24"/>
        </w:rPr>
        <w:t>Прогноз доходов от планируемой приватизации муниципального имущества может быть скорректирован в случае принятия решений о приватизации иного муниципального имущества в текущем году.</w:t>
      </w:r>
    </w:p>
    <w:p w:rsidR="007D3E96" w:rsidRPr="00EB37E9" w:rsidRDefault="007D3E96" w:rsidP="007D3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3E96" w:rsidRPr="00EB37E9" w:rsidRDefault="007D3E96" w:rsidP="007D3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37E9"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E85495" w:rsidRPr="00EB37E9" w:rsidRDefault="007D3E96" w:rsidP="007D3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37E9">
        <w:rPr>
          <w:rFonts w:ascii="Times New Roman" w:hAnsi="Times New Roman" w:cs="Times New Roman"/>
          <w:sz w:val="24"/>
          <w:szCs w:val="24"/>
        </w:rPr>
        <w:t>КУМИ Мысковского городского округа</w:t>
      </w:r>
      <w:r w:rsidRPr="00EB37E9">
        <w:rPr>
          <w:rFonts w:ascii="Times New Roman" w:hAnsi="Times New Roman" w:cs="Times New Roman"/>
          <w:sz w:val="24"/>
          <w:szCs w:val="24"/>
        </w:rPr>
        <w:tab/>
      </w:r>
      <w:r w:rsidRPr="00EB37E9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B37E9">
        <w:rPr>
          <w:rFonts w:ascii="Times New Roman" w:hAnsi="Times New Roman" w:cs="Times New Roman"/>
          <w:sz w:val="24"/>
          <w:szCs w:val="24"/>
        </w:rPr>
        <w:tab/>
      </w:r>
      <w:r w:rsidRPr="00EB37E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bookmarkStart w:id="0" w:name="_GoBack"/>
      <w:bookmarkEnd w:id="0"/>
      <w:r w:rsidRPr="00EB37E9">
        <w:rPr>
          <w:rFonts w:ascii="Times New Roman" w:hAnsi="Times New Roman" w:cs="Times New Roman"/>
          <w:sz w:val="24"/>
          <w:szCs w:val="24"/>
        </w:rPr>
        <w:t xml:space="preserve">  Д.А. Бабушкин</w:t>
      </w:r>
    </w:p>
    <w:sectPr w:rsidR="00E85495" w:rsidRPr="00EB37E9" w:rsidSect="003733F0">
      <w:headerReference w:type="default" r:id="rId23"/>
      <w:footerReference w:type="default" r:id="rId24"/>
      <w:headerReference w:type="first" r:id="rId25"/>
      <w:endnotePr>
        <w:numFmt w:val="decimal"/>
      </w:endnotePr>
      <w:pgSz w:w="11907" w:h="16840"/>
      <w:pgMar w:top="1134" w:right="708" w:bottom="567" w:left="156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5B2" w:rsidRDefault="00EF65B2">
      <w:r>
        <w:separator/>
      </w:r>
    </w:p>
  </w:endnote>
  <w:endnote w:type="continuationSeparator" w:id="0">
    <w:p w:rsidR="00EF65B2" w:rsidRDefault="00EF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495" w:rsidRDefault="00E854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5B2" w:rsidRDefault="00EF65B2">
      <w:r>
        <w:separator/>
      </w:r>
    </w:p>
  </w:footnote>
  <w:footnote w:type="continuationSeparator" w:id="0">
    <w:p w:rsidR="00EF65B2" w:rsidRDefault="00EF6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495" w:rsidRDefault="00FE6C2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D3E96">
      <w:rPr>
        <w:noProof/>
      </w:rPr>
      <w:t>2</w:t>
    </w:r>
    <w:r>
      <w:fldChar w:fldCharType="end"/>
    </w:r>
  </w:p>
  <w:p w:rsidR="00E85495" w:rsidRDefault="00E8549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764411"/>
    </w:sdtPr>
    <w:sdtEndPr/>
    <w:sdtContent>
      <w:p w:rsidR="00E85495" w:rsidRDefault="00FE6C2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E96">
          <w:rPr>
            <w:noProof/>
          </w:rPr>
          <w:t>1</w:t>
        </w:r>
        <w:r>
          <w:fldChar w:fldCharType="end"/>
        </w:r>
      </w:p>
    </w:sdtContent>
  </w:sdt>
  <w:p w:rsidR="00E85495" w:rsidRDefault="00E854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AE980B"/>
    <w:multiLevelType w:val="singleLevel"/>
    <w:tmpl w:val="E7AE980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08"/>
    <w:rsid w:val="00001B04"/>
    <w:rsid w:val="00003551"/>
    <w:rsid w:val="0000586A"/>
    <w:rsid w:val="00006D57"/>
    <w:rsid w:val="000157DD"/>
    <w:rsid w:val="00017FE2"/>
    <w:rsid w:val="00020085"/>
    <w:rsid w:val="00020187"/>
    <w:rsid w:val="00021285"/>
    <w:rsid w:val="00022B38"/>
    <w:rsid w:val="0002458D"/>
    <w:rsid w:val="000259BB"/>
    <w:rsid w:val="000268CB"/>
    <w:rsid w:val="000336A9"/>
    <w:rsid w:val="00033EAF"/>
    <w:rsid w:val="00034611"/>
    <w:rsid w:val="00036248"/>
    <w:rsid w:val="00036745"/>
    <w:rsid w:val="00040157"/>
    <w:rsid w:val="00043B36"/>
    <w:rsid w:val="00044489"/>
    <w:rsid w:val="0004752A"/>
    <w:rsid w:val="00047B29"/>
    <w:rsid w:val="00050CFF"/>
    <w:rsid w:val="00050E4C"/>
    <w:rsid w:val="00050F7A"/>
    <w:rsid w:val="000548CF"/>
    <w:rsid w:val="00054D92"/>
    <w:rsid w:val="00056592"/>
    <w:rsid w:val="00060AEC"/>
    <w:rsid w:val="00060D7C"/>
    <w:rsid w:val="00060DCE"/>
    <w:rsid w:val="00061C19"/>
    <w:rsid w:val="00062F8F"/>
    <w:rsid w:val="00064A60"/>
    <w:rsid w:val="00070225"/>
    <w:rsid w:val="00072954"/>
    <w:rsid w:val="00074300"/>
    <w:rsid w:val="000749C0"/>
    <w:rsid w:val="00082B04"/>
    <w:rsid w:val="00083ACF"/>
    <w:rsid w:val="00085E5A"/>
    <w:rsid w:val="00087B43"/>
    <w:rsid w:val="00090FA7"/>
    <w:rsid w:val="000928F6"/>
    <w:rsid w:val="00092C58"/>
    <w:rsid w:val="00094878"/>
    <w:rsid w:val="00096804"/>
    <w:rsid w:val="00096904"/>
    <w:rsid w:val="00096CC4"/>
    <w:rsid w:val="000A0299"/>
    <w:rsid w:val="000A0C11"/>
    <w:rsid w:val="000A2CAF"/>
    <w:rsid w:val="000A563F"/>
    <w:rsid w:val="000A5DD0"/>
    <w:rsid w:val="000A67C2"/>
    <w:rsid w:val="000A7EB7"/>
    <w:rsid w:val="000A7F4C"/>
    <w:rsid w:val="000B1657"/>
    <w:rsid w:val="000B2FD3"/>
    <w:rsid w:val="000B35D6"/>
    <w:rsid w:val="000B3982"/>
    <w:rsid w:val="000B4AE3"/>
    <w:rsid w:val="000B4CD5"/>
    <w:rsid w:val="000B4D9C"/>
    <w:rsid w:val="000B5F65"/>
    <w:rsid w:val="000B5F96"/>
    <w:rsid w:val="000C1ED2"/>
    <w:rsid w:val="000C5CF9"/>
    <w:rsid w:val="000C79C4"/>
    <w:rsid w:val="000D26F9"/>
    <w:rsid w:val="000D2B83"/>
    <w:rsid w:val="000D2BDF"/>
    <w:rsid w:val="000D6F58"/>
    <w:rsid w:val="000D7BF3"/>
    <w:rsid w:val="000E08D9"/>
    <w:rsid w:val="000E192A"/>
    <w:rsid w:val="000E2BF0"/>
    <w:rsid w:val="000E4274"/>
    <w:rsid w:val="000E58BC"/>
    <w:rsid w:val="000E5C6A"/>
    <w:rsid w:val="000F0566"/>
    <w:rsid w:val="000F29CA"/>
    <w:rsid w:val="000F2E11"/>
    <w:rsid w:val="000F5C12"/>
    <w:rsid w:val="000F6128"/>
    <w:rsid w:val="000F7580"/>
    <w:rsid w:val="00103149"/>
    <w:rsid w:val="001123A0"/>
    <w:rsid w:val="00113AB2"/>
    <w:rsid w:val="00114BA0"/>
    <w:rsid w:val="00122A1E"/>
    <w:rsid w:val="001241AE"/>
    <w:rsid w:val="00124235"/>
    <w:rsid w:val="001271A2"/>
    <w:rsid w:val="001317C9"/>
    <w:rsid w:val="00133140"/>
    <w:rsid w:val="00133987"/>
    <w:rsid w:val="0013711C"/>
    <w:rsid w:val="001421F8"/>
    <w:rsid w:val="001444F3"/>
    <w:rsid w:val="001447E6"/>
    <w:rsid w:val="00145A1E"/>
    <w:rsid w:val="00147BBF"/>
    <w:rsid w:val="00151519"/>
    <w:rsid w:val="001518DB"/>
    <w:rsid w:val="00154630"/>
    <w:rsid w:val="001548BF"/>
    <w:rsid w:val="00155E7D"/>
    <w:rsid w:val="00157443"/>
    <w:rsid w:val="00160DA2"/>
    <w:rsid w:val="0016136F"/>
    <w:rsid w:val="001644EC"/>
    <w:rsid w:val="00166872"/>
    <w:rsid w:val="001677A9"/>
    <w:rsid w:val="00172A27"/>
    <w:rsid w:val="00177A2A"/>
    <w:rsid w:val="001807CD"/>
    <w:rsid w:val="00182D2F"/>
    <w:rsid w:val="001916BD"/>
    <w:rsid w:val="00193399"/>
    <w:rsid w:val="00195127"/>
    <w:rsid w:val="00195CAB"/>
    <w:rsid w:val="001A3B37"/>
    <w:rsid w:val="001A3DAE"/>
    <w:rsid w:val="001A5295"/>
    <w:rsid w:val="001B6B3D"/>
    <w:rsid w:val="001C5FFB"/>
    <w:rsid w:val="001C6DC3"/>
    <w:rsid w:val="001C72DD"/>
    <w:rsid w:val="001D049C"/>
    <w:rsid w:val="001D3120"/>
    <w:rsid w:val="001D3717"/>
    <w:rsid w:val="001D5634"/>
    <w:rsid w:val="001F2B97"/>
    <w:rsid w:val="001F54DF"/>
    <w:rsid w:val="001F6629"/>
    <w:rsid w:val="00202332"/>
    <w:rsid w:val="00202849"/>
    <w:rsid w:val="00207D06"/>
    <w:rsid w:val="00211BC7"/>
    <w:rsid w:val="00214D57"/>
    <w:rsid w:val="00215215"/>
    <w:rsid w:val="002222CE"/>
    <w:rsid w:val="002243C3"/>
    <w:rsid w:val="002279F7"/>
    <w:rsid w:val="00230604"/>
    <w:rsid w:val="002349B2"/>
    <w:rsid w:val="0023774B"/>
    <w:rsid w:val="00245BC8"/>
    <w:rsid w:val="002463E5"/>
    <w:rsid w:val="0024702A"/>
    <w:rsid w:val="002471B0"/>
    <w:rsid w:val="002507E2"/>
    <w:rsid w:val="00251E23"/>
    <w:rsid w:val="00252DF3"/>
    <w:rsid w:val="002569AF"/>
    <w:rsid w:val="00257526"/>
    <w:rsid w:val="00257A75"/>
    <w:rsid w:val="00263EDA"/>
    <w:rsid w:val="002646E0"/>
    <w:rsid w:val="002656DA"/>
    <w:rsid w:val="00270B9A"/>
    <w:rsid w:val="00273255"/>
    <w:rsid w:val="0027429F"/>
    <w:rsid w:val="002766B8"/>
    <w:rsid w:val="002767FD"/>
    <w:rsid w:val="00277835"/>
    <w:rsid w:val="0028419C"/>
    <w:rsid w:val="00285582"/>
    <w:rsid w:val="00285593"/>
    <w:rsid w:val="0028559A"/>
    <w:rsid w:val="00287C41"/>
    <w:rsid w:val="00290B84"/>
    <w:rsid w:val="0029138F"/>
    <w:rsid w:val="00291593"/>
    <w:rsid w:val="00291FAC"/>
    <w:rsid w:val="00295C31"/>
    <w:rsid w:val="00297361"/>
    <w:rsid w:val="002976F8"/>
    <w:rsid w:val="002A5FF7"/>
    <w:rsid w:val="002A67F8"/>
    <w:rsid w:val="002A6CE1"/>
    <w:rsid w:val="002B035C"/>
    <w:rsid w:val="002C0042"/>
    <w:rsid w:val="002C0F9D"/>
    <w:rsid w:val="002C13B9"/>
    <w:rsid w:val="002C1760"/>
    <w:rsid w:val="002C5AC8"/>
    <w:rsid w:val="002C60F3"/>
    <w:rsid w:val="002C6336"/>
    <w:rsid w:val="002C7932"/>
    <w:rsid w:val="002D4446"/>
    <w:rsid w:val="002E5CC8"/>
    <w:rsid w:val="002E63E9"/>
    <w:rsid w:val="002E6FAE"/>
    <w:rsid w:val="002F025C"/>
    <w:rsid w:val="002F4B0A"/>
    <w:rsid w:val="002F5EFA"/>
    <w:rsid w:val="002F638F"/>
    <w:rsid w:val="002F71F0"/>
    <w:rsid w:val="002F799C"/>
    <w:rsid w:val="003000AF"/>
    <w:rsid w:val="0030286F"/>
    <w:rsid w:val="003059BC"/>
    <w:rsid w:val="00312D49"/>
    <w:rsid w:val="00315E4A"/>
    <w:rsid w:val="00316522"/>
    <w:rsid w:val="0031773D"/>
    <w:rsid w:val="003219F9"/>
    <w:rsid w:val="003265F3"/>
    <w:rsid w:val="00330AD3"/>
    <w:rsid w:val="00334853"/>
    <w:rsid w:val="00334D42"/>
    <w:rsid w:val="00340A70"/>
    <w:rsid w:val="00340AD5"/>
    <w:rsid w:val="0034427D"/>
    <w:rsid w:val="0034661D"/>
    <w:rsid w:val="003468E8"/>
    <w:rsid w:val="00352FF5"/>
    <w:rsid w:val="003555BA"/>
    <w:rsid w:val="0035635B"/>
    <w:rsid w:val="0036018B"/>
    <w:rsid w:val="0036217A"/>
    <w:rsid w:val="003636C3"/>
    <w:rsid w:val="0036528F"/>
    <w:rsid w:val="00365A0D"/>
    <w:rsid w:val="00372BF1"/>
    <w:rsid w:val="003733F0"/>
    <w:rsid w:val="00376945"/>
    <w:rsid w:val="00376E11"/>
    <w:rsid w:val="00376E40"/>
    <w:rsid w:val="00377092"/>
    <w:rsid w:val="00377771"/>
    <w:rsid w:val="0038232C"/>
    <w:rsid w:val="00382374"/>
    <w:rsid w:val="00382737"/>
    <w:rsid w:val="00383880"/>
    <w:rsid w:val="00383DE5"/>
    <w:rsid w:val="003865BA"/>
    <w:rsid w:val="00386852"/>
    <w:rsid w:val="003922B0"/>
    <w:rsid w:val="003924C8"/>
    <w:rsid w:val="00392EFE"/>
    <w:rsid w:val="003964F9"/>
    <w:rsid w:val="003A076C"/>
    <w:rsid w:val="003A0C01"/>
    <w:rsid w:val="003A1084"/>
    <w:rsid w:val="003A3151"/>
    <w:rsid w:val="003A31D9"/>
    <w:rsid w:val="003A4A9E"/>
    <w:rsid w:val="003A4B60"/>
    <w:rsid w:val="003A7648"/>
    <w:rsid w:val="003B0014"/>
    <w:rsid w:val="003B27EC"/>
    <w:rsid w:val="003B48AC"/>
    <w:rsid w:val="003B4BB6"/>
    <w:rsid w:val="003C4078"/>
    <w:rsid w:val="003C5DA7"/>
    <w:rsid w:val="003C6EC4"/>
    <w:rsid w:val="003C7CDB"/>
    <w:rsid w:val="003C7D9D"/>
    <w:rsid w:val="003D4894"/>
    <w:rsid w:val="003D72D8"/>
    <w:rsid w:val="003E0336"/>
    <w:rsid w:val="003E0EBA"/>
    <w:rsid w:val="003E0F45"/>
    <w:rsid w:val="003E235C"/>
    <w:rsid w:val="003E403F"/>
    <w:rsid w:val="003E7537"/>
    <w:rsid w:val="003F43DF"/>
    <w:rsid w:val="003F5E10"/>
    <w:rsid w:val="003F647E"/>
    <w:rsid w:val="00400068"/>
    <w:rsid w:val="00400B84"/>
    <w:rsid w:val="00402A48"/>
    <w:rsid w:val="0040300B"/>
    <w:rsid w:val="0040497F"/>
    <w:rsid w:val="00407044"/>
    <w:rsid w:val="00407976"/>
    <w:rsid w:val="00412688"/>
    <w:rsid w:val="00413DF5"/>
    <w:rsid w:val="004152CF"/>
    <w:rsid w:val="00416C6D"/>
    <w:rsid w:val="004173DA"/>
    <w:rsid w:val="0042212F"/>
    <w:rsid w:val="00423D6A"/>
    <w:rsid w:val="004255E8"/>
    <w:rsid w:val="00430F22"/>
    <w:rsid w:val="00436A4E"/>
    <w:rsid w:val="00443229"/>
    <w:rsid w:val="00444EF5"/>
    <w:rsid w:val="00451628"/>
    <w:rsid w:val="00461B76"/>
    <w:rsid w:val="00464018"/>
    <w:rsid w:val="00467557"/>
    <w:rsid w:val="00467DDA"/>
    <w:rsid w:val="004720F3"/>
    <w:rsid w:val="004740C2"/>
    <w:rsid w:val="004757DC"/>
    <w:rsid w:val="00481BAF"/>
    <w:rsid w:val="004821A8"/>
    <w:rsid w:val="004833EB"/>
    <w:rsid w:val="00486BFD"/>
    <w:rsid w:val="004900D6"/>
    <w:rsid w:val="004926A2"/>
    <w:rsid w:val="00493479"/>
    <w:rsid w:val="00493A02"/>
    <w:rsid w:val="004975C5"/>
    <w:rsid w:val="004A25A6"/>
    <w:rsid w:val="004A300F"/>
    <w:rsid w:val="004A4869"/>
    <w:rsid w:val="004B3570"/>
    <w:rsid w:val="004B5EC1"/>
    <w:rsid w:val="004B6429"/>
    <w:rsid w:val="004B6B92"/>
    <w:rsid w:val="004B6F4E"/>
    <w:rsid w:val="004B7CE6"/>
    <w:rsid w:val="004C09A7"/>
    <w:rsid w:val="004C1FB8"/>
    <w:rsid w:val="004C47EA"/>
    <w:rsid w:val="004C7890"/>
    <w:rsid w:val="004D017C"/>
    <w:rsid w:val="004D05FA"/>
    <w:rsid w:val="004D0E4E"/>
    <w:rsid w:val="004D24E8"/>
    <w:rsid w:val="004D3CC2"/>
    <w:rsid w:val="004D3DE9"/>
    <w:rsid w:val="004D5D8A"/>
    <w:rsid w:val="004D5E3E"/>
    <w:rsid w:val="004D6D35"/>
    <w:rsid w:val="004D7936"/>
    <w:rsid w:val="004E0CF6"/>
    <w:rsid w:val="004E0D54"/>
    <w:rsid w:val="004E2C8B"/>
    <w:rsid w:val="004E36BC"/>
    <w:rsid w:val="004E3C39"/>
    <w:rsid w:val="004E44CC"/>
    <w:rsid w:val="004E67BE"/>
    <w:rsid w:val="004E7248"/>
    <w:rsid w:val="004E7BD9"/>
    <w:rsid w:val="004F0301"/>
    <w:rsid w:val="004F42FF"/>
    <w:rsid w:val="004F5B9A"/>
    <w:rsid w:val="0050006A"/>
    <w:rsid w:val="0050089B"/>
    <w:rsid w:val="00501654"/>
    <w:rsid w:val="00501FE7"/>
    <w:rsid w:val="005052FA"/>
    <w:rsid w:val="005136F6"/>
    <w:rsid w:val="0051455B"/>
    <w:rsid w:val="00516501"/>
    <w:rsid w:val="00516DE7"/>
    <w:rsid w:val="00521C9E"/>
    <w:rsid w:val="00523B6D"/>
    <w:rsid w:val="005251F1"/>
    <w:rsid w:val="00526911"/>
    <w:rsid w:val="00531590"/>
    <w:rsid w:val="0053373B"/>
    <w:rsid w:val="005345FA"/>
    <w:rsid w:val="0053626B"/>
    <w:rsid w:val="00536962"/>
    <w:rsid w:val="0054168D"/>
    <w:rsid w:val="00542ACF"/>
    <w:rsid w:val="00543077"/>
    <w:rsid w:val="0054394E"/>
    <w:rsid w:val="00546626"/>
    <w:rsid w:val="005467F3"/>
    <w:rsid w:val="0055388B"/>
    <w:rsid w:val="00557674"/>
    <w:rsid w:val="005638AA"/>
    <w:rsid w:val="005700D8"/>
    <w:rsid w:val="00572BC0"/>
    <w:rsid w:val="005738F6"/>
    <w:rsid w:val="005768CE"/>
    <w:rsid w:val="00580E7F"/>
    <w:rsid w:val="00582C32"/>
    <w:rsid w:val="005838FF"/>
    <w:rsid w:val="00585B19"/>
    <w:rsid w:val="005905BC"/>
    <w:rsid w:val="00592CC5"/>
    <w:rsid w:val="00593ECB"/>
    <w:rsid w:val="005953C7"/>
    <w:rsid w:val="00595DAC"/>
    <w:rsid w:val="00596051"/>
    <w:rsid w:val="005A345C"/>
    <w:rsid w:val="005B162C"/>
    <w:rsid w:val="005B62A5"/>
    <w:rsid w:val="005C0FFA"/>
    <w:rsid w:val="005C4EC4"/>
    <w:rsid w:val="005C7B4F"/>
    <w:rsid w:val="005D25B7"/>
    <w:rsid w:val="005D4EA3"/>
    <w:rsid w:val="005D5F22"/>
    <w:rsid w:val="005D6363"/>
    <w:rsid w:val="005D7F30"/>
    <w:rsid w:val="005E0437"/>
    <w:rsid w:val="005E1C52"/>
    <w:rsid w:val="005E441C"/>
    <w:rsid w:val="005E765C"/>
    <w:rsid w:val="005F06BF"/>
    <w:rsid w:val="005F1E17"/>
    <w:rsid w:val="005F2A58"/>
    <w:rsid w:val="005F2A8E"/>
    <w:rsid w:val="005F4F9C"/>
    <w:rsid w:val="005F6CFB"/>
    <w:rsid w:val="005F78CB"/>
    <w:rsid w:val="005F7B2F"/>
    <w:rsid w:val="00600C6B"/>
    <w:rsid w:val="00600EC6"/>
    <w:rsid w:val="00601642"/>
    <w:rsid w:val="00601D31"/>
    <w:rsid w:val="006032CC"/>
    <w:rsid w:val="00607F50"/>
    <w:rsid w:val="0061660F"/>
    <w:rsid w:val="006206D6"/>
    <w:rsid w:val="00621B4A"/>
    <w:rsid w:val="00624751"/>
    <w:rsid w:val="00630058"/>
    <w:rsid w:val="00631971"/>
    <w:rsid w:val="00636285"/>
    <w:rsid w:val="006365FE"/>
    <w:rsid w:val="00644966"/>
    <w:rsid w:val="006463AF"/>
    <w:rsid w:val="006507C5"/>
    <w:rsid w:val="00650F96"/>
    <w:rsid w:val="00651415"/>
    <w:rsid w:val="00661454"/>
    <w:rsid w:val="0066168D"/>
    <w:rsid w:val="00663B89"/>
    <w:rsid w:val="00663BA7"/>
    <w:rsid w:val="00665395"/>
    <w:rsid w:val="006655EC"/>
    <w:rsid w:val="00667B39"/>
    <w:rsid w:val="00667B8C"/>
    <w:rsid w:val="00671A0D"/>
    <w:rsid w:val="006728BB"/>
    <w:rsid w:val="00676BBB"/>
    <w:rsid w:val="00677702"/>
    <w:rsid w:val="00680C9F"/>
    <w:rsid w:val="00684612"/>
    <w:rsid w:val="00686412"/>
    <w:rsid w:val="006865EF"/>
    <w:rsid w:val="00686ED4"/>
    <w:rsid w:val="00694CF7"/>
    <w:rsid w:val="00695DEF"/>
    <w:rsid w:val="00695EB2"/>
    <w:rsid w:val="0069641E"/>
    <w:rsid w:val="006A2531"/>
    <w:rsid w:val="006A465A"/>
    <w:rsid w:val="006A531F"/>
    <w:rsid w:val="006A6391"/>
    <w:rsid w:val="006B3EBB"/>
    <w:rsid w:val="006B3FE5"/>
    <w:rsid w:val="006B50CF"/>
    <w:rsid w:val="006B5FEB"/>
    <w:rsid w:val="006B77C7"/>
    <w:rsid w:val="006C373B"/>
    <w:rsid w:val="006C39CE"/>
    <w:rsid w:val="006C4C11"/>
    <w:rsid w:val="006C753D"/>
    <w:rsid w:val="006D2525"/>
    <w:rsid w:val="006D3D19"/>
    <w:rsid w:val="006D3FBB"/>
    <w:rsid w:val="006D6A97"/>
    <w:rsid w:val="006D7229"/>
    <w:rsid w:val="006E26BA"/>
    <w:rsid w:val="006E2CF6"/>
    <w:rsid w:val="006E2FE6"/>
    <w:rsid w:val="006E382E"/>
    <w:rsid w:val="006F30BC"/>
    <w:rsid w:val="006F3F59"/>
    <w:rsid w:val="006F411B"/>
    <w:rsid w:val="00700678"/>
    <w:rsid w:val="00704523"/>
    <w:rsid w:val="007067A0"/>
    <w:rsid w:val="00711751"/>
    <w:rsid w:val="007127F2"/>
    <w:rsid w:val="00713027"/>
    <w:rsid w:val="0071430E"/>
    <w:rsid w:val="00714A77"/>
    <w:rsid w:val="00715C16"/>
    <w:rsid w:val="00716228"/>
    <w:rsid w:val="00716325"/>
    <w:rsid w:val="0071740B"/>
    <w:rsid w:val="00720718"/>
    <w:rsid w:val="00724C8F"/>
    <w:rsid w:val="007313D3"/>
    <w:rsid w:val="0073783B"/>
    <w:rsid w:val="00741D8D"/>
    <w:rsid w:val="00745679"/>
    <w:rsid w:val="00751E29"/>
    <w:rsid w:val="00752A20"/>
    <w:rsid w:val="00753473"/>
    <w:rsid w:val="00760BDD"/>
    <w:rsid w:val="007624C7"/>
    <w:rsid w:val="00764B7D"/>
    <w:rsid w:val="00765D14"/>
    <w:rsid w:val="00766691"/>
    <w:rsid w:val="00767D2C"/>
    <w:rsid w:val="00767F02"/>
    <w:rsid w:val="00770BF3"/>
    <w:rsid w:val="00770CA9"/>
    <w:rsid w:val="00771E1E"/>
    <w:rsid w:val="00774AC2"/>
    <w:rsid w:val="007767CB"/>
    <w:rsid w:val="0079146F"/>
    <w:rsid w:val="007939EF"/>
    <w:rsid w:val="00793D4B"/>
    <w:rsid w:val="007A2516"/>
    <w:rsid w:val="007A2F0B"/>
    <w:rsid w:val="007A43A9"/>
    <w:rsid w:val="007A46ED"/>
    <w:rsid w:val="007B2C0D"/>
    <w:rsid w:val="007B4499"/>
    <w:rsid w:val="007B7DCD"/>
    <w:rsid w:val="007C3360"/>
    <w:rsid w:val="007C3589"/>
    <w:rsid w:val="007C4024"/>
    <w:rsid w:val="007C5D9D"/>
    <w:rsid w:val="007C60B5"/>
    <w:rsid w:val="007D0F76"/>
    <w:rsid w:val="007D1E3B"/>
    <w:rsid w:val="007D3E96"/>
    <w:rsid w:val="007D4571"/>
    <w:rsid w:val="007D5465"/>
    <w:rsid w:val="007D61F9"/>
    <w:rsid w:val="007E08A2"/>
    <w:rsid w:val="007E390D"/>
    <w:rsid w:val="007F03BE"/>
    <w:rsid w:val="007F1234"/>
    <w:rsid w:val="007F27D8"/>
    <w:rsid w:val="007F30C0"/>
    <w:rsid w:val="007F3154"/>
    <w:rsid w:val="00800BDE"/>
    <w:rsid w:val="008033CB"/>
    <w:rsid w:val="008035A2"/>
    <w:rsid w:val="0080412F"/>
    <w:rsid w:val="00804C10"/>
    <w:rsid w:val="00813AB1"/>
    <w:rsid w:val="00813BE6"/>
    <w:rsid w:val="008148E7"/>
    <w:rsid w:val="008279DC"/>
    <w:rsid w:val="00835E95"/>
    <w:rsid w:val="0083643B"/>
    <w:rsid w:val="00842EA7"/>
    <w:rsid w:val="008437D9"/>
    <w:rsid w:val="00844CF8"/>
    <w:rsid w:val="00850774"/>
    <w:rsid w:val="00850C41"/>
    <w:rsid w:val="00853393"/>
    <w:rsid w:val="00856010"/>
    <w:rsid w:val="00863C9D"/>
    <w:rsid w:val="00864897"/>
    <w:rsid w:val="00870190"/>
    <w:rsid w:val="00870EE4"/>
    <w:rsid w:val="008713C1"/>
    <w:rsid w:val="00872E86"/>
    <w:rsid w:val="008744A7"/>
    <w:rsid w:val="008757B3"/>
    <w:rsid w:val="00876C14"/>
    <w:rsid w:val="00876F16"/>
    <w:rsid w:val="008802FF"/>
    <w:rsid w:val="00881E0F"/>
    <w:rsid w:val="0088563F"/>
    <w:rsid w:val="008949C1"/>
    <w:rsid w:val="00897047"/>
    <w:rsid w:val="008A0AFC"/>
    <w:rsid w:val="008A116F"/>
    <w:rsid w:val="008A31FC"/>
    <w:rsid w:val="008A345E"/>
    <w:rsid w:val="008A7BDA"/>
    <w:rsid w:val="008A7D5D"/>
    <w:rsid w:val="008B19C6"/>
    <w:rsid w:val="008B2905"/>
    <w:rsid w:val="008B34B9"/>
    <w:rsid w:val="008B45D5"/>
    <w:rsid w:val="008C2CF2"/>
    <w:rsid w:val="008C4A6D"/>
    <w:rsid w:val="008C4FD6"/>
    <w:rsid w:val="008C6BAF"/>
    <w:rsid w:val="008D09BD"/>
    <w:rsid w:val="008D0FE1"/>
    <w:rsid w:val="008D42A1"/>
    <w:rsid w:val="008D5385"/>
    <w:rsid w:val="008E06BB"/>
    <w:rsid w:val="008E15B7"/>
    <w:rsid w:val="008E6A14"/>
    <w:rsid w:val="008E7E3F"/>
    <w:rsid w:val="008F42DE"/>
    <w:rsid w:val="008F711E"/>
    <w:rsid w:val="008F72DE"/>
    <w:rsid w:val="009069AD"/>
    <w:rsid w:val="00911E78"/>
    <w:rsid w:val="009166AE"/>
    <w:rsid w:val="00917018"/>
    <w:rsid w:val="00925589"/>
    <w:rsid w:val="00925F70"/>
    <w:rsid w:val="00927E8D"/>
    <w:rsid w:val="00930A09"/>
    <w:rsid w:val="0093111F"/>
    <w:rsid w:val="00931D2F"/>
    <w:rsid w:val="00932075"/>
    <w:rsid w:val="00932E85"/>
    <w:rsid w:val="0093532F"/>
    <w:rsid w:val="009401E8"/>
    <w:rsid w:val="00943929"/>
    <w:rsid w:val="00945AD3"/>
    <w:rsid w:val="0095054E"/>
    <w:rsid w:val="00955EDF"/>
    <w:rsid w:val="00956F57"/>
    <w:rsid w:val="009607DB"/>
    <w:rsid w:val="009615CD"/>
    <w:rsid w:val="00964950"/>
    <w:rsid w:val="00966184"/>
    <w:rsid w:val="00972677"/>
    <w:rsid w:val="009839FC"/>
    <w:rsid w:val="00987282"/>
    <w:rsid w:val="00992E48"/>
    <w:rsid w:val="00997F28"/>
    <w:rsid w:val="009A0996"/>
    <w:rsid w:val="009A0A3F"/>
    <w:rsid w:val="009A2A2D"/>
    <w:rsid w:val="009A75AA"/>
    <w:rsid w:val="009A76C1"/>
    <w:rsid w:val="009B04F8"/>
    <w:rsid w:val="009B2335"/>
    <w:rsid w:val="009B28BA"/>
    <w:rsid w:val="009B2AA3"/>
    <w:rsid w:val="009C0A11"/>
    <w:rsid w:val="009C0B79"/>
    <w:rsid w:val="009C25AC"/>
    <w:rsid w:val="009C661D"/>
    <w:rsid w:val="009C754A"/>
    <w:rsid w:val="009C770D"/>
    <w:rsid w:val="009D0AF2"/>
    <w:rsid w:val="009D243D"/>
    <w:rsid w:val="009D349D"/>
    <w:rsid w:val="009D37E4"/>
    <w:rsid w:val="009D69EC"/>
    <w:rsid w:val="009D6FA9"/>
    <w:rsid w:val="009E03E6"/>
    <w:rsid w:val="009E4010"/>
    <w:rsid w:val="009E50B3"/>
    <w:rsid w:val="009E55DD"/>
    <w:rsid w:val="009E6076"/>
    <w:rsid w:val="009F20DA"/>
    <w:rsid w:val="009F3D6B"/>
    <w:rsid w:val="009F5D4F"/>
    <w:rsid w:val="00A036A9"/>
    <w:rsid w:val="00A04662"/>
    <w:rsid w:val="00A0567B"/>
    <w:rsid w:val="00A05685"/>
    <w:rsid w:val="00A058AE"/>
    <w:rsid w:val="00A0632F"/>
    <w:rsid w:val="00A077C1"/>
    <w:rsid w:val="00A07D1A"/>
    <w:rsid w:val="00A118FE"/>
    <w:rsid w:val="00A12396"/>
    <w:rsid w:val="00A131DE"/>
    <w:rsid w:val="00A15CEA"/>
    <w:rsid w:val="00A16570"/>
    <w:rsid w:val="00A1733F"/>
    <w:rsid w:val="00A176F7"/>
    <w:rsid w:val="00A20C85"/>
    <w:rsid w:val="00A213C5"/>
    <w:rsid w:val="00A21ED9"/>
    <w:rsid w:val="00A22AE9"/>
    <w:rsid w:val="00A22FC4"/>
    <w:rsid w:val="00A3198F"/>
    <w:rsid w:val="00A32147"/>
    <w:rsid w:val="00A3626D"/>
    <w:rsid w:val="00A37D49"/>
    <w:rsid w:val="00A40791"/>
    <w:rsid w:val="00A4244E"/>
    <w:rsid w:val="00A447DF"/>
    <w:rsid w:val="00A454CC"/>
    <w:rsid w:val="00A509D2"/>
    <w:rsid w:val="00A5511A"/>
    <w:rsid w:val="00A55B10"/>
    <w:rsid w:val="00A56B6E"/>
    <w:rsid w:val="00A56D06"/>
    <w:rsid w:val="00A610DF"/>
    <w:rsid w:val="00A620C2"/>
    <w:rsid w:val="00A62845"/>
    <w:rsid w:val="00A62B6E"/>
    <w:rsid w:val="00A63082"/>
    <w:rsid w:val="00A638DA"/>
    <w:rsid w:val="00A63A82"/>
    <w:rsid w:val="00A65B25"/>
    <w:rsid w:val="00A65C5C"/>
    <w:rsid w:val="00A70502"/>
    <w:rsid w:val="00A71599"/>
    <w:rsid w:val="00A71679"/>
    <w:rsid w:val="00A7342B"/>
    <w:rsid w:val="00A74CE4"/>
    <w:rsid w:val="00A77B20"/>
    <w:rsid w:val="00A8418C"/>
    <w:rsid w:val="00A8431E"/>
    <w:rsid w:val="00A90B5D"/>
    <w:rsid w:val="00A93C01"/>
    <w:rsid w:val="00A95137"/>
    <w:rsid w:val="00A97B70"/>
    <w:rsid w:val="00A97F49"/>
    <w:rsid w:val="00AA06CA"/>
    <w:rsid w:val="00AA11E6"/>
    <w:rsid w:val="00AA4817"/>
    <w:rsid w:val="00AA7C06"/>
    <w:rsid w:val="00AA7D21"/>
    <w:rsid w:val="00AB2095"/>
    <w:rsid w:val="00AB42CE"/>
    <w:rsid w:val="00AB4AEF"/>
    <w:rsid w:val="00AB5D42"/>
    <w:rsid w:val="00AC1830"/>
    <w:rsid w:val="00AC2BAB"/>
    <w:rsid w:val="00AC48F2"/>
    <w:rsid w:val="00AC51B3"/>
    <w:rsid w:val="00AC624F"/>
    <w:rsid w:val="00AD136F"/>
    <w:rsid w:val="00AD46A5"/>
    <w:rsid w:val="00AD5131"/>
    <w:rsid w:val="00AD5FC8"/>
    <w:rsid w:val="00AD68E1"/>
    <w:rsid w:val="00AD690C"/>
    <w:rsid w:val="00AD72A0"/>
    <w:rsid w:val="00AE0650"/>
    <w:rsid w:val="00AE06E4"/>
    <w:rsid w:val="00AE533B"/>
    <w:rsid w:val="00AE74D2"/>
    <w:rsid w:val="00AF076D"/>
    <w:rsid w:val="00AF20E3"/>
    <w:rsid w:val="00AF2BCC"/>
    <w:rsid w:val="00AF5E3C"/>
    <w:rsid w:val="00AF77D0"/>
    <w:rsid w:val="00AF7B44"/>
    <w:rsid w:val="00AF7FC9"/>
    <w:rsid w:val="00B0120B"/>
    <w:rsid w:val="00B05E74"/>
    <w:rsid w:val="00B06BB2"/>
    <w:rsid w:val="00B1064D"/>
    <w:rsid w:val="00B10FD3"/>
    <w:rsid w:val="00B14051"/>
    <w:rsid w:val="00B15630"/>
    <w:rsid w:val="00B2049C"/>
    <w:rsid w:val="00B23F7D"/>
    <w:rsid w:val="00B26394"/>
    <w:rsid w:val="00B27BDE"/>
    <w:rsid w:val="00B27C5C"/>
    <w:rsid w:val="00B32F07"/>
    <w:rsid w:val="00B33559"/>
    <w:rsid w:val="00B33B91"/>
    <w:rsid w:val="00B35B3F"/>
    <w:rsid w:val="00B37BB2"/>
    <w:rsid w:val="00B41473"/>
    <w:rsid w:val="00B42213"/>
    <w:rsid w:val="00B4277C"/>
    <w:rsid w:val="00B43822"/>
    <w:rsid w:val="00B43BC2"/>
    <w:rsid w:val="00B44E98"/>
    <w:rsid w:val="00B46622"/>
    <w:rsid w:val="00B468A6"/>
    <w:rsid w:val="00B46BAE"/>
    <w:rsid w:val="00B50B15"/>
    <w:rsid w:val="00B521D5"/>
    <w:rsid w:val="00B52E42"/>
    <w:rsid w:val="00B53FE1"/>
    <w:rsid w:val="00B578E8"/>
    <w:rsid w:val="00B579AC"/>
    <w:rsid w:val="00B57CE3"/>
    <w:rsid w:val="00B61B89"/>
    <w:rsid w:val="00B61D90"/>
    <w:rsid w:val="00B6463F"/>
    <w:rsid w:val="00B676C7"/>
    <w:rsid w:val="00B7191A"/>
    <w:rsid w:val="00B71F00"/>
    <w:rsid w:val="00B761A5"/>
    <w:rsid w:val="00B771AB"/>
    <w:rsid w:val="00B771C9"/>
    <w:rsid w:val="00B82D5B"/>
    <w:rsid w:val="00B82DAF"/>
    <w:rsid w:val="00B83D75"/>
    <w:rsid w:val="00B86352"/>
    <w:rsid w:val="00B90939"/>
    <w:rsid w:val="00B91BFD"/>
    <w:rsid w:val="00B92750"/>
    <w:rsid w:val="00B92EC4"/>
    <w:rsid w:val="00B93711"/>
    <w:rsid w:val="00B93812"/>
    <w:rsid w:val="00B93DE7"/>
    <w:rsid w:val="00B9540F"/>
    <w:rsid w:val="00B95C18"/>
    <w:rsid w:val="00B967FC"/>
    <w:rsid w:val="00B97CD3"/>
    <w:rsid w:val="00BA2EE4"/>
    <w:rsid w:val="00BA3079"/>
    <w:rsid w:val="00BA5808"/>
    <w:rsid w:val="00BA59F4"/>
    <w:rsid w:val="00BA5FEB"/>
    <w:rsid w:val="00BA78F2"/>
    <w:rsid w:val="00BB2BFF"/>
    <w:rsid w:val="00BB6644"/>
    <w:rsid w:val="00BB6A83"/>
    <w:rsid w:val="00BB6CD2"/>
    <w:rsid w:val="00BC2341"/>
    <w:rsid w:val="00BC306C"/>
    <w:rsid w:val="00BC4E87"/>
    <w:rsid w:val="00BC75DA"/>
    <w:rsid w:val="00BD2D95"/>
    <w:rsid w:val="00BD3603"/>
    <w:rsid w:val="00BD3A1B"/>
    <w:rsid w:val="00BD3D82"/>
    <w:rsid w:val="00BD41C6"/>
    <w:rsid w:val="00BD5E9D"/>
    <w:rsid w:val="00BE2C75"/>
    <w:rsid w:val="00BE3ED0"/>
    <w:rsid w:val="00BE4AEE"/>
    <w:rsid w:val="00BE7A99"/>
    <w:rsid w:val="00BE7D7C"/>
    <w:rsid w:val="00BE7F4D"/>
    <w:rsid w:val="00BF0607"/>
    <w:rsid w:val="00BF0AD9"/>
    <w:rsid w:val="00BF205B"/>
    <w:rsid w:val="00BF3BB0"/>
    <w:rsid w:val="00BF3EE5"/>
    <w:rsid w:val="00BF5E44"/>
    <w:rsid w:val="00BF61DA"/>
    <w:rsid w:val="00C01E19"/>
    <w:rsid w:val="00C0393A"/>
    <w:rsid w:val="00C10F53"/>
    <w:rsid w:val="00C1126B"/>
    <w:rsid w:val="00C116CA"/>
    <w:rsid w:val="00C25CD9"/>
    <w:rsid w:val="00C2723A"/>
    <w:rsid w:val="00C3267D"/>
    <w:rsid w:val="00C34FE4"/>
    <w:rsid w:val="00C350BD"/>
    <w:rsid w:val="00C36189"/>
    <w:rsid w:val="00C4206C"/>
    <w:rsid w:val="00C43C83"/>
    <w:rsid w:val="00C43D5B"/>
    <w:rsid w:val="00C4578F"/>
    <w:rsid w:val="00C464A4"/>
    <w:rsid w:val="00C46D98"/>
    <w:rsid w:val="00C528FB"/>
    <w:rsid w:val="00C60AB0"/>
    <w:rsid w:val="00C60E77"/>
    <w:rsid w:val="00C67EC6"/>
    <w:rsid w:val="00C719D9"/>
    <w:rsid w:val="00C724C9"/>
    <w:rsid w:val="00C73308"/>
    <w:rsid w:val="00C737CC"/>
    <w:rsid w:val="00C74F0F"/>
    <w:rsid w:val="00C82932"/>
    <w:rsid w:val="00C8324B"/>
    <w:rsid w:val="00C84558"/>
    <w:rsid w:val="00C84D1B"/>
    <w:rsid w:val="00C859DD"/>
    <w:rsid w:val="00C86DAC"/>
    <w:rsid w:val="00C918B4"/>
    <w:rsid w:val="00C93ECA"/>
    <w:rsid w:val="00C94B48"/>
    <w:rsid w:val="00C94C2F"/>
    <w:rsid w:val="00C95019"/>
    <w:rsid w:val="00C9543D"/>
    <w:rsid w:val="00C97FF9"/>
    <w:rsid w:val="00CA3F88"/>
    <w:rsid w:val="00CA4EEA"/>
    <w:rsid w:val="00CA6C0A"/>
    <w:rsid w:val="00CB062E"/>
    <w:rsid w:val="00CB28D4"/>
    <w:rsid w:val="00CB6399"/>
    <w:rsid w:val="00CB6BB3"/>
    <w:rsid w:val="00CB7BDF"/>
    <w:rsid w:val="00CC12A7"/>
    <w:rsid w:val="00CC5442"/>
    <w:rsid w:val="00CC5EFA"/>
    <w:rsid w:val="00CC72E0"/>
    <w:rsid w:val="00CD1CD2"/>
    <w:rsid w:val="00CD6B27"/>
    <w:rsid w:val="00CE02FC"/>
    <w:rsid w:val="00CE2543"/>
    <w:rsid w:val="00CE254E"/>
    <w:rsid w:val="00CE41FE"/>
    <w:rsid w:val="00CE5D8E"/>
    <w:rsid w:val="00CE7EDA"/>
    <w:rsid w:val="00CF36A3"/>
    <w:rsid w:val="00D002B4"/>
    <w:rsid w:val="00D01A9B"/>
    <w:rsid w:val="00D032C6"/>
    <w:rsid w:val="00D04565"/>
    <w:rsid w:val="00D045C9"/>
    <w:rsid w:val="00D050BD"/>
    <w:rsid w:val="00D15F0C"/>
    <w:rsid w:val="00D171BE"/>
    <w:rsid w:val="00D20E5B"/>
    <w:rsid w:val="00D24B09"/>
    <w:rsid w:val="00D30E9A"/>
    <w:rsid w:val="00D33EA8"/>
    <w:rsid w:val="00D35AAF"/>
    <w:rsid w:val="00D365E3"/>
    <w:rsid w:val="00D36E7C"/>
    <w:rsid w:val="00D37452"/>
    <w:rsid w:val="00D40A00"/>
    <w:rsid w:val="00D42185"/>
    <w:rsid w:val="00D44C3A"/>
    <w:rsid w:val="00D461D5"/>
    <w:rsid w:val="00D46902"/>
    <w:rsid w:val="00D52AAC"/>
    <w:rsid w:val="00D54A1A"/>
    <w:rsid w:val="00D54B7E"/>
    <w:rsid w:val="00D573B5"/>
    <w:rsid w:val="00D633D5"/>
    <w:rsid w:val="00D6463C"/>
    <w:rsid w:val="00D653E4"/>
    <w:rsid w:val="00D65612"/>
    <w:rsid w:val="00D65D32"/>
    <w:rsid w:val="00D67C9E"/>
    <w:rsid w:val="00D707B7"/>
    <w:rsid w:val="00D728A5"/>
    <w:rsid w:val="00D73489"/>
    <w:rsid w:val="00D74CD2"/>
    <w:rsid w:val="00D7561E"/>
    <w:rsid w:val="00D76E99"/>
    <w:rsid w:val="00D81D05"/>
    <w:rsid w:val="00D824B1"/>
    <w:rsid w:val="00D8261A"/>
    <w:rsid w:val="00D862AB"/>
    <w:rsid w:val="00D86946"/>
    <w:rsid w:val="00D87825"/>
    <w:rsid w:val="00D91B1F"/>
    <w:rsid w:val="00D9568F"/>
    <w:rsid w:val="00D970DD"/>
    <w:rsid w:val="00DA0004"/>
    <w:rsid w:val="00DA1859"/>
    <w:rsid w:val="00DA3CA4"/>
    <w:rsid w:val="00DA5D16"/>
    <w:rsid w:val="00DA6B59"/>
    <w:rsid w:val="00DA7427"/>
    <w:rsid w:val="00DB3005"/>
    <w:rsid w:val="00DB489D"/>
    <w:rsid w:val="00DB5A5E"/>
    <w:rsid w:val="00DB6056"/>
    <w:rsid w:val="00DB6D20"/>
    <w:rsid w:val="00DB774C"/>
    <w:rsid w:val="00DC0FDE"/>
    <w:rsid w:val="00DC116D"/>
    <w:rsid w:val="00DD5E19"/>
    <w:rsid w:val="00DD5FFA"/>
    <w:rsid w:val="00DD6FDA"/>
    <w:rsid w:val="00DD7576"/>
    <w:rsid w:val="00DE01E5"/>
    <w:rsid w:val="00DE0DDF"/>
    <w:rsid w:val="00DE1139"/>
    <w:rsid w:val="00DE3D93"/>
    <w:rsid w:val="00DE46C8"/>
    <w:rsid w:val="00DE6313"/>
    <w:rsid w:val="00DF0BAB"/>
    <w:rsid w:val="00DF1702"/>
    <w:rsid w:val="00DF2579"/>
    <w:rsid w:val="00DF5D24"/>
    <w:rsid w:val="00DF7587"/>
    <w:rsid w:val="00E01C78"/>
    <w:rsid w:val="00E020E6"/>
    <w:rsid w:val="00E02767"/>
    <w:rsid w:val="00E0278B"/>
    <w:rsid w:val="00E13E5A"/>
    <w:rsid w:val="00E13F26"/>
    <w:rsid w:val="00E156E0"/>
    <w:rsid w:val="00E16456"/>
    <w:rsid w:val="00E16B14"/>
    <w:rsid w:val="00E2159A"/>
    <w:rsid w:val="00E21893"/>
    <w:rsid w:val="00E22AAC"/>
    <w:rsid w:val="00E22C21"/>
    <w:rsid w:val="00E248FE"/>
    <w:rsid w:val="00E25385"/>
    <w:rsid w:val="00E273F9"/>
    <w:rsid w:val="00E338A0"/>
    <w:rsid w:val="00E41C11"/>
    <w:rsid w:val="00E43F2D"/>
    <w:rsid w:val="00E5122D"/>
    <w:rsid w:val="00E5582E"/>
    <w:rsid w:val="00E55911"/>
    <w:rsid w:val="00E56FE9"/>
    <w:rsid w:val="00E60509"/>
    <w:rsid w:val="00E60A88"/>
    <w:rsid w:val="00E61129"/>
    <w:rsid w:val="00E61FB2"/>
    <w:rsid w:val="00E62832"/>
    <w:rsid w:val="00E65BB3"/>
    <w:rsid w:val="00E65C15"/>
    <w:rsid w:val="00E7096E"/>
    <w:rsid w:val="00E70A33"/>
    <w:rsid w:val="00E713AE"/>
    <w:rsid w:val="00E75810"/>
    <w:rsid w:val="00E7621D"/>
    <w:rsid w:val="00E83CB5"/>
    <w:rsid w:val="00E84494"/>
    <w:rsid w:val="00E85495"/>
    <w:rsid w:val="00EA33ED"/>
    <w:rsid w:val="00EA4254"/>
    <w:rsid w:val="00EA4DFC"/>
    <w:rsid w:val="00EA6C2F"/>
    <w:rsid w:val="00EB1067"/>
    <w:rsid w:val="00EB37E9"/>
    <w:rsid w:val="00EB523D"/>
    <w:rsid w:val="00EB5F97"/>
    <w:rsid w:val="00EC069E"/>
    <w:rsid w:val="00EC28BE"/>
    <w:rsid w:val="00EC2F47"/>
    <w:rsid w:val="00EC335A"/>
    <w:rsid w:val="00EC4D22"/>
    <w:rsid w:val="00ED204E"/>
    <w:rsid w:val="00ED5CCF"/>
    <w:rsid w:val="00ED7A1C"/>
    <w:rsid w:val="00EE219C"/>
    <w:rsid w:val="00EE36F1"/>
    <w:rsid w:val="00EE372D"/>
    <w:rsid w:val="00EE4D41"/>
    <w:rsid w:val="00EE507F"/>
    <w:rsid w:val="00EF12F1"/>
    <w:rsid w:val="00EF14C7"/>
    <w:rsid w:val="00EF14CF"/>
    <w:rsid w:val="00EF1F78"/>
    <w:rsid w:val="00EF2E17"/>
    <w:rsid w:val="00EF33DD"/>
    <w:rsid w:val="00EF3746"/>
    <w:rsid w:val="00EF3FF0"/>
    <w:rsid w:val="00EF65B2"/>
    <w:rsid w:val="00EF6D71"/>
    <w:rsid w:val="00F03268"/>
    <w:rsid w:val="00F04AB9"/>
    <w:rsid w:val="00F050FB"/>
    <w:rsid w:val="00F06686"/>
    <w:rsid w:val="00F066AD"/>
    <w:rsid w:val="00F06803"/>
    <w:rsid w:val="00F06D7D"/>
    <w:rsid w:val="00F07F4B"/>
    <w:rsid w:val="00F11280"/>
    <w:rsid w:val="00F16060"/>
    <w:rsid w:val="00F17E8C"/>
    <w:rsid w:val="00F20A93"/>
    <w:rsid w:val="00F229B9"/>
    <w:rsid w:val="00F24480"/>
    <w:rsid w:val="00F2657A"/>
    <w:rsid w:val="00F26722"/>
    <w:rsid w:val="00F326DF"/>
    <w:rsid w:val="00F37916"/>
    <w:rsid w:val="00F40567"/>
    <w:rsid w:val="00F435FB"/>
    <w:rsid w:val="00F500A8"/>
    <w:rsid w:val="00F50D15"/>
    <w:rsid w:val="00F5495A"/>
    <w:rsid w:val="00F56F29"/>
    <w:rsid w:val="00F57E85"/>
    <w:rsid w:val="00F61906"/>
    <w:rsid w:val="00F62A04"/>
    <w:rsid w:val="00F63A35"/>
    <w:rsid w:val="00F6470B"/>
    <w:rsid w:val="00F662B6"/>
    <w:rsid w:val="00F6678C"/>
    <w:rsid w:val="00F67585"/>
    <w:rsid w:val="00F719EF"/>
    <w:rsid w:val="00F73136"/>
    <w:rsid w:val="00F7634C"/>
    <w:rsid w:val="00F77483"/>
    <w:rsid w:val="00F83FC5"/>
    <w:rsid w:val="00F9103F"/>
    <w:rsid w:val="00F929A8"/>
    <w:rsid w:val="00F94400"/>
    <w:rsid w:val="00F94D76"/>
    <w:rsid w:val="00F95D66"/>
    <w:rsid w:val="00F97F68"/>
    <w:rsid w:val="00FA0D66"/>
    <w:rsid w:val="00FA2787"/>
    <w:rsid w:val="00FA3B4F"/>
    <w:rsid w:val="00FA4CDA"/>
    <w:rsid w:val="00FA6CB9"/>
    <w:rsid w:val="00FB0DD2"/>
    <w:rsid w:val="00FB0EBA"/>
    <w:rsid w:val="00FC01BF"/>
    <w:rsid w:val="00FC2BBA"/>
    <w:rsid w:val="00FC3315"/>
    <w:rsid w:val="00FC3342"/>
    <w:rsid w:val="00FC4F19"/>
    <w:rsid w:val="00FC60DB"/>
    <w:rsid w:val="00FC6673"/>
    <w:rsid w:val="00FC774F"/>
    <w:rsid w:val="00FD0836"/>
    <w:rsid w:val="00FD274E"/>
    <w:rsid w:val="00FD307E"/>
    <w:rsid w:val="00FD50B6"/>
    <w:rsid w:val="00FD51C7"/>
    <w:rsid w:val="00FE0CBA"/>
    <w:rsid w:val="00FE2484"/>
    <w:rsid w:val="00FE28E3"/>
    <w:rsid w:val="00FE4696"/>
    <w:rsid w:val="00FE47C2"/>
    <w:rsid w:val="00FE6C26"/>
    <w:rsid w:val="00FF0514"/>
    <w:rsid w:val="00FF1035"/>
    <w:rsid w:val="00FF12C2"/>
    <w:rsid w:val="00FF27A3"/>
    <w:rsid w:val="00FF4AE6"/>
    <w:rsid w:val="00FF79BA"/>
    <w:rsid w:val="281C60E2"/>
    <w:rsid w:val="2E277CC4"/>
    <w:rsid w:val="3AEB55D2"/>
    <w:rsid w:val="406F0647"/>
    <w:rsid w:val="49487BE3"/>
    <w:rsid w:val="4F0F06D2"/>
    <w:rsid w:val="5D052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0">
    <w:name w:val="Body Text 2"/>
    <w:basedOn w:val="a"/>
    <w:qFormat/>
    <w:pPr>
      <w:widowControl/>
      <w:jc w:val="center"/>
    </w:pPr>
    <w:rPr>
      <w:sz w:val="24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widowControl/>
      <w:jc w:val="center"/>
    </w:pPr>
  </w:style>
  <w:style w:type="paragraph" w:styleId="a9">
    <w:name w:val="Title"/>
    <w:basedOn w:val="a"/>
    <w:link w:val="aa"/>
    <w:qFormat/>
    <w:pPr>
      <w:jc w:val="center"/>
    </w:pPr>
    <w:rPr>
      <w:sz w:val="2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ae">
    <w:name w:val="Table Grid"/>
    <w:basedOn w:val="a1"/>
    <w:qFormat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qFormat/>
    <w:pPr>
      <w:spacing w:after="120"/>
      <w:ind w:firstLine="709"/>
      <w:jc w:val="both"/>
    </w:pPr>
    <w:rPr>
      <w:snapToGrid w:val="0"/>
      <w:sz w:val="24"/>
    </w:rPr>
  </w:style>
  <w:style w:type="character" w:customStyle="1" w:styleId="o">
    <w:name w:val="o"/>
    <w:basedOn w:val="a0"/>
    <w:qFormat/>
  </w:style>
  <w:style w:type="character" w:customStyle="1" w:styleId="apple-converted-space">
    <w:name w:val="apple-converted-space"/>
    <w:basedOn w:val="a0"/>
  </w:style>
  <w:style w:type="paragraph" w:customStyle="1" w:styleId="11">
    <w:name w:val="Обычный11"/>
    <w:link w:val="Normal"/>
    <w:qFormat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qFormat/>
    <w:rPr>
      <w:sz w:val="24"/>
      <w:szCs w:val="24"/>
      <w:lang w:val="ru-RU" w:eastAsia="ru-RU" w:bidi="ar-SA"/>
    </w:rPr>
  </w:style>
  <w:style w:type="paragraph" w:customStyle="1" w:styleId="af">
    <w:name w:val="Левая подпись"/>
    <w:basedOn w:val="a"/>
    <w:qFormat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a">
    <w:name w:val="Название Знак"/>
    <w:link w:val="a9"/>
    <w:qFormat/>
    <w:rPr>
      <w:sz w:val="28"/>
    </w:rPr>
  </w:style>
  <w:style w:type="paragraph" w:customStyle="1" w:styleId="text1cl">
    <w:name w:val="text1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character" w:customStyle="1" w:styleId="21">
    <w:name w:val="Основной текст (2)_"/>
    <w:link w:val="22"/>
    <w:qFormat/>
    <w:locked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0">
    <w:name w:val="Body Text 2"/>
    <w:basedOn w:val="a"/>
    <w:qFormat/>
    <w:pPr>
      <w:widowControl/>
      <w:jc w:val="center"/>
    </w:pPr>
    <w:rPr>
      <w:sz w:val="24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widowControl/>
      <w:jc w:val="center"/>
    </w:pPr>
  </w:style>
  <w:style w:type="paragraph" w:styleId="a9">
    <w:name w:val="Title"/>
    <w:basedOn w:val="a"/>
    <w:link w:val="aa"/>
    <w:qFormat/>
    <w:pPr>
      <w:jc w:val="center"/>
    </w:pPr>
    <w:rPr>
      <w:sz w:val="2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ae">
    <w:name w:val="Table Grid"/>
    <w:basedOn w:val="a1"/>
    <w:qFormat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qFormat/>
    <w:pPr>
      <w:spacing w:after="120"/>
      <w:ind w:firstLine="709"/>
      <w:jc w:val="both"/>
    </w:pPr>
    <w:rPr>
      <w:snapToGrid w:val="0"/>
      <w:sz w:val="24"/>
    </w:rPr>
  </w:style>
  <w:style w:type="character" w:customStyle="1" w:styleId="o">
    <w:name w:val="o"/>
    <w:basedOn w:val="a0"/>
    <w:qFormat/>
  </w:style>
  <w:style w:type="character" w:customStyle="1" w:styleId="apple-converted-space">
    <w:name w:val="apple-converted-space"/>
    <w:basedOn w:val="a0"/>
  </w:style>
  <w:style w:type="paragraph" w:customStyle="1" w:styleId="11">
    <w:name w:val="Обычный11"/>
    <w:link w:val="Normal"/>
    <w:qFormat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qFormat/>
    <w:rPr>
      <w:sz w:val="24"/>
      <w:szCs w:val="24"/>
      <w:lang w:val="ru-RU" w:eastAsia="ru-RU" w:bidi="ar-SA"/>
    </w:rPr>
  </w:style>
  <w:style w:type="paragraph" w:customStyle="1" w:styleId="af">
    <w:name w:val="Левая подпись"/>
    <w:basedOn w:val="a"/>
    <w:qFormat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a">
    <w:name w:val="Название Знак"/>
    <w:link w:val="a9"/>
    <w:qFormat/>
    <w:rPr>
      <w:sz w:val="28"/>
    </w:rPr>
  </w:style>
  <w:style w:type="paragraph" w:customStyle="1" w:styleId="text1cl">
    <w:name w:val="text1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character" w:customStyle="1" w:styleId="21">
    <w:name w:val="Основной текст (2)_"/>
    <w:link w:val="22"/>
    <w:qFormat/>
    <w:locked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01444" TargetMode="External"/><Relationship Id="rId18" Type="http://schemas.openxmlformats.org/officeDocument/2006/relationships/hyperlink" Target="consultantplus://offline/ref=704C5DB2F63FA9245DF02D0574D36661DCEBAF399020D13370CE2C6ABAFCA7F12758D9035A64BB24F2F5DCAA51G0Z4C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04C5DB2F63FA9245DF02D0574D36661DCEBAF399020D13370CE2C6ABAFCA7F12758D9035A64BB24F2F5DCAA51G0Z4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D286777F7F0E297F243F549CDAAB5E538BE8D9CB87E0DA6D18699078ABDE2DDE05193F5BZBq1K" TargetMode="External"/><Relationship Id="rId17" Type="http://schemas.openxmlformats.org/officeDocument/2006/relationships/hyperlink" Target="https://login.consultant.ru/link/?req=doc&amp;base=RLAW117&amp;n=65142&amp;dst=100029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17&amp;n=65142&amp;dst=100028" TargetMode="External"/><Relationship Id="rId20" Type="http://schemas.openxmlformats.org/officeDocument/2006/relationships/hyperlink" Target="consultantplus://offline/ref=FDD286777F7F0E297F243F549CDAAB5E538BE8D9CB87E0DA6D18699078ABDE2DDE05193F5BZBq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0999&amp;dst=100632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117&amp;n=64464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FDD286777F7F0E297F243F549CDAAB5E538BE8D9CB87E0DA6D18699078ABDE2DDE05193F5BZBq1K" TargetMode="External"/><Relationship Id="rId19" Type="http://schemas.openxmlformats.org/officeDocument/2006/relationships/hyperlink" Target="consultantplus://offline/ref=704C5DB2F63FA9245DF02D0574D36661DCEBA3349524D13370CE2C6ABAFCA7F12758D9035A64BB24F2F5DCAA51G0Z4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474028" TargetMode="External"/><Relationship Id="rId22" Type="http://schemas.openxmlformats.org/officeDocument/2006/relationships/hyperlink" Target="consultantplus://offline/ref=704C5DB2F63FA9245DF02D0574D36661DCEBA3349524D13370CE2C6ABAFCA7F12758D9035A64BB24F2F5DCAA51G0Z4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D0334-10B4-4385-9468-F6A89F4B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</vt:lpstr>
    </vt:vector>
  </TitlesOfParts>
  <Company>Krokoz™</Company>
  <LinksUpToDate>false</LinksUpToDate>
  <CharactersWithSpaces>13386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creator>333</dc:creator>
  <cp:lastModifiedBy>Inna</cp:lastModifiedBy>
  <cp:revision>4</cp:revision>
  <cp:lastPrinted>2025-06-24T05:54:00Z</cp:lastPrinted>
  <dcterms:created xsi:type="dcterms:W3CDTF">2025-06-23T08:43:00Z</dcterms:created>
  <dcterms:modified xsi:type="dcterms:W3CDTF">2025-06-24T06:12:00Z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E792D1AA9F124B5E869E0A70AEB53871_12</vt:lpwstr>
  </property>
</Properties>
</file>